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6C64D" w14:textId="4298657C" w:rsidR="002C4BCE" w:rsidRDefault="002C4BCE">
      <w:pPr>
        <w:rPr>
          <w:b/>
          <w:sz w:val="28"/>
        </w:rPr>
      </w:pPr>
      <w:r w:rsidRPr="002C4BCE">
        <w:rPr>
          <w:b/>
          <w:sz w:val="28"/>
        </w:rPr>
        <w:t>NPO-Risikoerhebung 2024</w:t>
      </w:r>
    </w:p>
    <w:p w14:paraId="581D7240" w14:textId="3A4BC001" w:rsidR="007107C6" w:rsidRPr="007107C6" w:rsidRDefault="007107C6" w:rsidP="007107C6">
      <w:pPr>
        <w:pStyle w:val="StandardWeb"/>
        <w:shd w:val="clear" w:color="auto" w:fill="FFFFFF"/>
        <w:spacing w:before="0" w:beforeAutospacing="0" w:after="150" w:afterAutospacing="0"/>
        <w:rPr>
          <w:rFonts w:asciiTheme="minorHAnsi" w:hAnsiTheme="minorHAnsi" w:cstheme="minorHAnsi"/>
          <w:sz w:val="21"/>
          <w:szCs w:val="21"/>
        </w:rPr>
      </w:pPr>
      <w:r w:rsidRPr="007107C6">
        <w:rPr>
          <w:rFonts w:asciiTheme="minorHAnsi" w:hAnsiTheme="minorHAnsi" w:cstheme="minorHAnsi"/>
        </w:rPr>
        <w:t>Vielen Dank für Ihre Mitwirkung an der NPO-Risikoerhebung 2024. Diese Daten werden uns bei der Erstellung der Nationalen Risikoanalyse sowie der Planung von Kontrollmaßnahmen helfen. Sie tragen darüber hinaus zum Schutz des NPO-Sektors vor dem Missbrauch für Terrorismusfinanzierung bei. Selbst wenn Sie in keinen Risikogebieten tätig sind und der Fragebogen daher nach den ersten beiden Fragen beendet wird, sind Ihre Antworten sehr wertvoll. Sie helfen uns, den österreichischen NPO-Sektor so gut wie möglich zu verstehen und angemessene Maßnahmen zu treffen.</w:t>
      </w:r>
    </w:p>
    <w:p w14:paraId="41D58C90" w14:textId="31807571" w:rsidR="007107C6" w:rsidRPr="007107C6" w:rsidRDefault="007107C6" w:rsidP="007107C6">
      <w:pPr>
        <w:pStyle w:val="StandardWeb"/>
        <w:shd w:val="clear" w:color="auto" w:fill="FFFFFF"/>
        <w:spacing w:before="0" w:beforeAutospacing="0" w:after="150" w:afterAutospacing="0"/>
        <w:rPr>
          <w:rFonts w:asciiTheme="minorHAnsi" w:hAnsiTheme="minorHAnsi" w:cstheme="minorHAnsi"/>
          <w:sz w:val="21"/>
          <w:szCs w:val="21"/>
        </w:rPr>
      </w:pPr>
      <w:r w:rsidRPr="007107C6">
        <w:rPr>
          <w:rFonts w:asciiTheme="minorHAnsi" w:hAnsiTheme="minorHAnsi" w:cstheme="minorHAnsi"/>
        </w:rPr>
        <w:t>Wir bitten Sie, den Online-Fragebogen </w:t>
      </w:r>
      <w:r w:rsidRPr="007107C6">
        <w:rPr>
          <w:rFonts w:asciiTheme="minorHAnsi" w:hAnsiTheme="minorHAnsi" w:cstheme="minorHAnsi"/>
          <w:b/>
          <w:bCs/>
        </w:rPr>
        <w:t>bis 13. Dezember </w:t>
      </w:r>
      <w:r w:rsidRPr="007107C6">
        <w:rPr>
          <w:rFonts w:asciiTheme="minorHAnsi" w:hAnsiTheme="minorHAnsi" w:cstheme="minorHAnsi"/>
        </w:rPr>
        <w:t>auszufüllen. Wir fügen ebenfalls eine Wordversion zur allfälligen internen Abstimmung an – bitte befüllen Sie nur den Online-Fragebogen. Bei Fragen können Sie sich jederzeit an </w:t>
      </w:r>
      <w:hyperlink r:id="rId10" w:history="1">
        <w:r w:rsidRPr="007107C6">
          <w:rPr>
            <w:rStyle w:val="Hyperlink"/>
            <w:rFonts w:cstheme="minorHAnsi"/>
          </w:rPr>
          <w:t>npo-info@bmf.gv.at</w:t>
        </w:r>
      </w:hyperlink>
      <w:r w:rsidRPr="007107C6">
        <w:rPr>
          <w:rFonts w:asciiTheme="minorHAnsi" w:hAnsiTheme="minorHAnsi" w:cstheme="minorHAnsi"/>
        </w:rPr>
        <w:t> wenden.</w:t>
      </w:r>
    </w:p>
    <w:p w14:paraId="387E3B77" w14:textId="77777777" w:rsidR="007107C6" w:rsidRPr="007107C6" w:rsidRDefault="007107C6" w:rsidP="007107C6">
      <w:pPr>
        <w:pStyle w:val="StandardWeb"/>
        <w:shd w:val="clear" w:color="auto" w:fill="FFFFFF"/>
        <w:spacing w:before="0" w:beforeAutospacing="0" w:after="150" w:afterAutospacing="0"/>
        <w:rPr>
          <w:rFonts w:asciiTheme="minorHAnsi" w:hAnsiTheme="minorHAnsi" w:cstheme="minorHAnsi"/>
          <w:sz w:val="21"/>
          <w:szCs w:val="21"/>
        </w:rPr>
      </w:pPr>
      <w:r w:rsidRPr="007107C6">
        <w:rPr>
          <w:rFonts w:asciiTheme="minorHAnsi" w:hAnsiTheme="minorHAnsi" w:cstheme="minorHAnsi"/>
        </w:rPr>
        <w:t>Falls Sie darüber hinaus weitere Informationen erhalten möchten, laden wir Sie zu unserem Workshop „NPO-Risikoerhebung 2024“ am </w:t>
      </w:r>
      <w:r w:rsidRPr="007107C6">
        <w:rPr>
          <w:rFonts w:asciiTheme="minorHAnsi" w:hAnsiTheme="minorHAnsi" w:cstheme="minorHAnsi"/>
          <w:b/>
          <w:bCs/>
        </w:rPr>
        <w:t>8. November von 14:00 bis 16:00 Uhr</w:t>
      </w:r>
      <w:r w:rsidRPr="007107C6">
        <w:rPr>
          <w:rFonts w:asciiTheme="minorHAnsi" w:hAnsiTheme="minorHAnsi" w:cstheme="minorHAnsi"/>
        </w:rPr>
        <w:t> im </w:t>
      </w:r>
      <w:r w:rsidRPr="007107C6">
        <w:rPr>
          <w:rFonts w:asciiTheme="minorHAnsi" w:hAnsiTheme="minorHAnsi" w:cstheme="minorHAnsi"/>
          <w:b/>
          <w:bCs/>
        </w:rPr>
        <w:t>Bundesministerium für Finanzen, Johannesgasse 5, 1010 Wien </w:t>
      </w:r>
      <w:r w:rsidRPr="007107C6">
        <w:rPr>
          <w:rFonts w:asciiTheme="minorHAnsi" w:hAnsiTheme="minorHAnsi" w:cstheme="minorHAnsi"/>
        </w:rPr>
        <w:t>ein. Der Workshop wird in englischer Sprache abgehalten und hybrid angeboten, um einem möglichst breiten Publikum die Teilnahme zu ermöglichen. Bei Interesse bitten wir um Anmeldung (mit Angabe, ob Sie physisch oder virtuell teilnehmen) </w:t>
      </w:r>
      <w:r w:rsidRPr="007107C6">
        <w:rPr>
          <w:rFonts w:asciiTheme="minorHAnsi" w:hAnsiTheme="minorHAnsi" w:cstheme="minorHAnsi"/>
          <w:b/>
          <w:bCs/>
        </w:rPr>
        <w:t>bis 1. November</w:t>
      </w:r>
      <w:r w:rsidRPr="007107C6">
        <w:rPr>
          <w:rFonts w:asciiTheme="minorHAnsi" w:hAnsiTheme="minorHAnsi" w:cstheme="minorHAnsi"/>
        </w:rPr>
        <w:t> beim Postfach </w:t>
      </w:r>
      <w:hyperlink r:id="rId11" w:history="1">
        <w:r w:rsidRPr="007107C6">
          <w:rPr>
            <w:rStyle w:val="Hyperlink"/>
            <w:rFonts w:cstheme="minorHAnsi"/>
          </w:rPr>
          <w:t>npo-info@bmf.gv.at</w:t>
        </w:r>
      </w:hyperlink>
      <w:r w:rsidRPr="007107C6">
        <w:rPr>
          <w:rFonts w:asciiTheme="minorHAnsi" w:hAnsiTheme="minorHAnsi" w:cstheme="minorHAnsi"/>
        </w:rPr>
        <w:t>.“</w:t>
      </w:r>
    </w:p>
    <w:p w14:paraId="6B7A2BB9" w14:textId="77777777" w:rsidR="007107C6" w:rsidRPr="002C4BCE" w:rsidRDefault="007107C6">
      <w:pPr>
        <w:rPr>
          <w:b/>
          <w:sz w:val="28"/>
        </w:rPr>
      </w:pPr>
    </w:p>
    <w:tbl>
      <w:tblPr>
        <w:tblStyle w:val="Tabellenraster"/>
        <w:tblW w:w="13603" w:type="dxa"/>
        <w:tblLook w:val="04A0" w:firstRow="1" w:lastRow="0" w:firstColumn="1" w:lastColumn="0" w:noHBand="0" w:noVBand="1"/>
      </w:tblPr>
      <w:tblGrid>
        <w:gridCol w:w="3467"/>
        <w:gridCol w:w="723"/>
        <w:gridCol w:w="672"/>
        <w:gridCol w:w="4749"/>
        <w:gridCol w:w="3992"/>
      </w:tblGrid>
      <w:tr w:rsidR="00CD7457" w14:paraId="063397C9" w14:textId="77777777" w:rsidTr="00E53E40">
        <w:tc>
          <w:tcPr>
            <w:tcW w:w="3467" w:type="dxa"/>
          </w:tcPr>
          <w:p w14:paraId="6AD18111" w14:textId="37DD5F28" w:rsidR="00CD7457" w:rsidRPr="0089454B" w:rsidRDefault="0089454B" w:rsidP="0089454B">
            <w:pPr>
              <w:rPr>
                <w:b/>
                <w:sz w:val="21"/>
                <w:szCs w:val="21"/>
              </w:rPr>
            </w:pPr>
            <w:r w:rsidRPr="0089454B">
              <w:rPr>
                <w:b/>
                <w:szCs w:val="21"/>
              </w:rPr>
              <w:t xml:space="preserve">Bezeichnung der NPO </w:t>
            </w:r>
            <w:r w:rsidRPr="0089454B">
              <w:rPr>
                <w:b/>
                <w:sz w:val="20"/>
                <w:szCs w:val="21"/>
              </w:rPr>
              <w:t>(inkl. ZVR-Nummer oder Firmenbuchnummer):</w:t>
            </w:r>
            <w:r w:rsidRPr="0089454B">
              <w:rPr>
                <w:rStyle w:val="Funotenzeichen"/>
                <w:b/>
                <w:sz w:val="20"/>
                <w:szCs w:val="21"/>
              </w:rPr>
              <w:footnoteReference w:id="1"/>
            </w:r>
          </w:p>
        </w:tc>
        <w:tc>
          <w:tcPr>
            <w:tcW w:w="10136" w:type="dxa"/>
            <w:gridSpan w:val="4"/>
          </w:tcPr>
          <w:p w14:paraId="02515B98" w14:textId="77777777" w:rsidR="00CD7457" w:rsidRDefault="00CD7457" w:rsidP="0060171C">
            <w:pPr>
              <w:spacing w:after="0" w:line="240" w:lineRule="auto"/>
              <w:rPr>
                <w:lang w:val="en-US"/>
              </w:rPr>
            </w:pPr>
          </w:p>
        </w:tc>
      </w:tr>
      <w:tr w:rsidR="00CD7457" w:rsidRPr="00567DD2" w14:paraId="0B4D1023" w14:textId="77777777" w:rsidTr="00E53E40">
        <w:tc>
          <w:tcPr>
            <w:tcW w:w="3467" w:type="dxa"/>
          </w:tcPr>
          <w:p w14:paraId="0452AB07" w14:textId="77777777" w:rsidR="00CD7457" w:rsidRPr="00567DD2" w:rsidRDefault="00CD7457" w:rsidP="0060171C">
            <w:pPr>
              <w:spacing w:after="0" w:line="240" w:lineRule="auto"/>
            </w:pPr>
          </w:p>
        </w:tc>
        <w:tc>
          <w:tcPr>
            <w:tcW w:w="723" w:type="dxa"/>
          </w:tcPr>
          <w:p w14:paraId="7277EE11" w14:textId="77777777" w:rsidR="00CD7457" w:rsidRPr="00567DD2" w:rsidRDefault="00CD7457" w:rsidP="0060171C">
            <w:pPr>
              <w:spacing w:after="0" w:line="240" w:lineRule="auto"/>
              <w:jc w:val="center"/>
              <w:rPr>
                <w:b/>
              </w:rPr>
            </w:pPr>
            <w:r w:rsidRPr="00567DD2">
              <w:rPr>
                <w:b/>
                <w:lang w:val="en-US"/>
              </w:rPr>
              <w:t>JA</w:t>
            </w:r>
          </w:p>
        </w:tc>
        <w:tc>
          <w:tcPr>
            <w:tcW w:w="672" w:type="dxa"/>
          </w:tcPr>
          <w:p w14:paraId="7DF4FE82" w14:textId="77777777" w:rsidR="00CD7457" w:rsidRPr="00567DD2" w:rsidRDefault="00CD7457" w:rsidP="0060171C">
            <w:pPr>
              <w:spacing w:after="0" w:line="240" w:lineRule="auto"/>
              <w:jc w:val="center"/>
              <w:rPr>
                <w:b/>
              </w:rPr>
            </w:pPr>
            <w:r w:rsidRPr="00567DD2">
              <w:rPr>
                <w:b/>
                <w:lang w:val="en-US"/>
              </w:rPr>
              <w:t>NEIN</w:t>
            </w:r>
          </w:p>
        </w:tc>
        <w:tc>
          <w:tcPr>
            <w:tcW w:w="4749" w:type="dxa"/>
          </w:tcPr>
          <w:p w14:paraId="3AD4AF99" w14:textId="77777777" w:rsidR="00CD7457" w:rsidRPr="00567DD2" w:rsidRDefault="00CD7457" w:rsidP="0060171C">
            <w:pPr>
              <w:spacing w:after="0" w:line="240" w:lineRule="auto"/>
              <w:jc w:val="center"/>
              <w:rPr>
                <w:b/>
              </w:rPr>
            </w:pPr>
            <w:proofErr w:type="spellStart"/>
            <w:r w:rsidRPr="00567DD2">
              <w:rPr>
                <w:b/>
                <w:lang w:val="en-US"/>
              </w:rPr>
              <w:t>Beschreibung</w:t>
            </w:r>
            <w:proofErr w:type="spellEnd"/>
            <w:r w:rsidRPr="00567DD2">
              <w:rPr>
                <w:b/>
                <w:lang w:val="en-US"/>
              </w:rPr>
              <w:t xml:space="preserve"> des </w:t>
            </w:r>
            <w:proofErr w:type="spellStart"/>
            <w:r w:rsidRPr="00567DD2">
              <w:rPr>
                <w:b/>
                <w:lang w:val="en-US"/>
              </w:rPr>
              <w:t>Risikos</w:t>
            </w:r>
            <w:proofErr w:type="spellEnd"/>
          </w:p>
        </w:tc>
        <w:tc>
          <w:tcPr>
            <w:tcW w:w="3992" w:type="dxa"/>
          </w:tcPr>
          <w:p w14:paraId="0C61497E" w14:textId="77777777" w:rsidR="00CD7457" w:rsidRPr="00567DD2" w:rsidRDefault="00CD7457" w:rsidP="0060171C">
            <w:pPr>
              <w:spacing w:after="0" w:line="240" w:lineRule="auto"/>
              <w:jc w:val="center"/>
              <w:rPr>
                <w:b/>
                <w:lang w:val="en-US"/>
              </w:rPr>
            </w:pPr>
            <w:proofErr w:type="spellStart"/>
            <w:r>
              <w:rPr>
                <w:b/>
                <w:lang w:val="en-US"/>
              </w:rPr>
              <w:t>Anmerkungen</w:t>
            </w:r>
            <w:proofErr w:type="spellEnd"/>
          </w:p>
        </w:tc>
      </w:tr>
      <w:tr w:rsidR="00CD7457" w:rsidRPr="00567DD2" w14:paraId="24841BEE" w14:textId="77777777" w:rsidTr="00E53E40">
        <w:tc>
          <w:tcPr>
            <w:tcW w:w="3467" w:type="dxa"/>
          </w:tcPr>
          <w:p w14:paraId="496A2451" w14:textId="6D062450" w:rsidR="00CD7457" w:rsidRDefault="00CD7457" w:rsidP="00BB3CA3">
            <w:r w:rsidRPr="00D07F43">
              <w:t xml:space="preserve">Ist Ihre NPO in einem </w:t>
            </w:r>
            <w:r w:rsidR="00695A07">
              <w:t>Land</w:t>
            </w:r>
            <w:r w:rsidRPr="00D07F43">
              <w:t xml:space="preserve"> mit hohem Risiko für Geldwäscherei und Terrorismusfinanzierung tätig?</w:t>
            </w:r>
          </w:p>
          <w:p w14:paraId="080003B5" w14:textId="77777777" w:rsidR="00CD7457" w:rsidRPr="00D07F43" w:rsidRDefault="00CD7457" w:rsidP="00BB3CA3">
            <w:pPr>
              <w:rPr>
                <w:rFonts w:cstheme="minorHAnsi"/>
                <w:sz w:val="16"/>
                <w:szCs w:val="16"/>
              </w:rPr>
            </w:pPr>
            <w:r w:rsidRPr="00D07F43">
              <w:rPr>
                <w:rFonts w:ascii="Calibri" w:hAnsi="Calibri" w:cs="Calibri"/>
                <w:color w:val="000000"/>
                <w:sz w:val="16"/>
                <w:szCs w:val="16"/>
                <w:u w:val="single"/>
              </w:rPr>
              <w:t>Erläuterung zur Beantwortung der Frage:</w:t>
            </w:r>
          </w:p>
          <w:p w14:paraId="039AE6C9" w14:textId="225670FB" w:rsidR="00CD7457" w:rsidRPr="00C3076B" w:rsidRDefault="00CD7457" w:rsidP="00B64620">
            <w:pPr>
              <w:rPr>
                <w:rFonts w:cstheme="minorHAnsi"/>
                <w:sz w:val="16"/>
                <w:szCs w:val="16"/>
                <w:u w:val="single"/>
              </w:rPr>
            </w:pPr>
            <w:r>
              <w:rPr>
                <w:rFonts w:cstheme="minorHAnsi"/>
                <w:sz w:val="16"/>
                <w:szCs w:val="16"/>
              </w:rPr>
              <w:t xml:space="preserve">Befindet </w:t>
            </w:r>
            <w:r w:rsidRPr="00D07F43">
              <w:rPr>
                <w:rFonts w:cstheme="minorHAnsi"/>
                <w:sz w:val="16"/>
                <w:szCs w:val="16"/>
              </w:rPr>
              <w:t xml:space="preserve">sich das </w:t>
            </w:r>
            <w:r w:rsidR="00A82F52">
              <w:rPr>
                <w:rFonts w:cstheme="minorHAnsi"/>
                <w:sz w:val="16"/>
                <w:szCs w:val="16"/>
              </w:rPr>
              <w:t>Land</w:t>
            </w:r>
            <w:r w:rsidRPr="00D07F43">
              <w:rPr>
                <w:rFonts w:cstheme="minorHAnsi"/>
                <w:sz w:val="16"/>
                <w:szCs w:val="16"/>
              </w:rPr>
              <w:t xml:space="preserve"> auf </w:t>
            </w:r>
            <w:r>
              <w:rPr>
                <w:rFonts w:cstheme="minorHAnsi"/>
                <w:sz w:val="16"/>
                <w:szCs w:val="16"/>
              </w:rPr>
              <w:t xml:space="preserve">der </w:t>
            </w:r>
            <w:r w:rsidR="00A82F52">
              <w:rPr>
                <w:rFonts w:cstheme="minorHAnsi"/>
                <w:sz w:val="16"/>
                <w:szCs w:val="16"/>
              </w:rPr>
              <w:t>Liste</w:t>
            </w:r>
            <w:r>
              <w:rPr>
                <w:rFonts w:cstheme="minorHAnsi"/>
                <w:sz w:val="16"/>
                <w:szCs w:val="16"/>
              </w:rPr>
              <w:t xml:space="preserve"> der </w:t>
            </w:r>
            <w:hyperlink r:id="rId12" w:history="1">
              <w:r w:rsidRPr="00B64A86">
                <w:rPr>
                  <w:rStyle w:val="Hyperlink"/>
                  <w:rFonts w:cstheme="minorHAnsi"/>
                  <w:sz w:val="16"/>
                  <w:szCs w:val="16"/>
                </w:rPr>
                <w:t>Financial Action Task Force</w:t>
              </w:r>
            </w:hyperlink>
            <w:r w:rsidRPr="00B64A86">
              <w:rPr>
                <w:rFonts w:cstheme="minorHAnsi"/>
                <w:sz w:val="16"/>
                <w:szCs w:val="16"/>
              </w:rPr>
              <w:t xml:space="preserve"> oder der </w:t>
            </w:r>
            <w:hyperlink r:id="rId13" w:history="1">
              <w:r w:rsidRPr="00B64A86">
                <w:rPr>
                  <w:rStyle w:val="Hyperlink"/>
                  <w:rFonts w:cstheme="minorHAnsi"/>
                  <w:sz w:val="16"/>
                  <w:szCs w:val="16"/>
                </w:rPr>
                <w:t>Europäische</w:t>
              </w:r>
              <w:r>
                <w:rPr>
                  <w:rStyle w:val="Hyperlink"/>
                  <w:rFonts w:cstheme="minorHAnsi"/>
                  <w:sz w:val="16"/>
                  <w:szCs w:val="16"/>
                </w:rPr>
                <w:t>n</w:t>
              </w:r>
              <w:r w:rsidRPr="00B64A86">
                <w:rPr>
                  <w:rStyle w:val="Hyperlink"/>
                  <w:rFonts w:cstheme="minorHAnsi"/>
                  <w:sz w:val="16"/>
                  <w:szCs w:val="16"/>
                </w:rPr>
                <w:t xml:space="preserve"> Kommission</w:t>
              </w:r>
            </w:hyperlink>
            <w:r>
              <w:rPr>
                <w:rFonts w:cstheme="minorHAnsi"/>
                <w:sz w:val="16"/>
                <w:szCs w:val="16"/>
              </w:rPr>
              <w:t xml:space="preserve">, ist die Frage zu bejahen. Derzeit </w:t>
            </w:r>
            <w:r>
              <w:rPr>
                <w:rFonts w:cstheme="minorHAnsi"/>
                <w:sz w:val="16"/>
                <w:szCs w:val="16"/>
              </w:rPr>
              <w:lastRenderedPageBreak/>
              <w:t xml:space="preserve">befinden sich folgende Länder auf den </w:t>
            </w:r>
            <w:r w:rsidR="00510707">
              <w:rPr>
                <w:rFonts w:cstheme="minorHAnsi"/>
                <w:sz w:val="16"/>
                <w:szCs w:val="16"/>
              </w:rPr>
              <w:t>Länderlisten: Afghanistan</w:t>
            </w:r>
            <w:r>
              <w:rPr>
                <w:rFonts w:cstheme="minorHAnsi"/>
                <w:sz w:val="16"/>
                <w:szCs w:val="16"/>
              </w:rPr>
              <w:t xml:space="preserve">, </w:t>
            </w:r>
            <w:r w:rsidR="00510707">
              <w:rPr>
                <w:rFonts w:cstheme="minorHAnsi"/>
                <w:sz w:val="16"/>
                <w:szCs w:val="16"/>
              </w:rPr>
              <w:t xml:space="preserve">Bulgarien, </w:t>
            </w:r>
            <w:r w:rsidRPr="00B90B00">
              <w:rPr>
                <w:rFonts w:cstheme="minorHAnsi"/>
                <w:sz w:val="16"/>
                <w:szCs w:val="16"/>
              </w:rPr>
              <w:t>Burkina Faso</w:t>
            </w:r>
            <w:r>
              <w:rPr>
                <w:rFonts w:cstheme="minorHAnsi"/>
                <w:sz w:val="16"/>
                <w:szCs w:val="16"/>
              </w:rPr>
              <w:t xml:space="preserve">, Kamerun, </w:t>
            </w:r>
            <w:r w:rsidR="00510707">
              <w:rPr>
                <w:rFonts w:cstheme="minorHAnsi"/>
                <w:sz w:val="16"/>
                <w:szCs w:val="16"/>
              </w:rPr>
              <w:t>Kroatien,</w:t>
            </w:r>
            <w:r w:rsidR="00D71BFA">
              <w:rPr>
                <w:rFonts w:cstheme="minorHAnsi"/>
                <w:sz w:val="16"/>
                <w:szCs w:val="16"/>
              </w:rPr>
              <w:t xml:space="preserve"> </w:t>
            </w:r>
            <w:proofErr w:type="spellStart"/>
            <w:r w:rsidR="00D71BFA">
              <w:rPr>
                <w:rFonts w:cstheme="minorHAnsi"/>
                <w:sz w:val="16"/>
                <w:szCs w:val="16"/>
              </w:rPr>
              <w:t>Kenya</w:t>
            </w:r>
            <w:proofErr w:type="spellEnd"/>
            <w:r w:rsidR="00D71BFA">
              <w:rPr>
                <w:rFonts w:cstheme="minorHAnsi"/>
                <w:sz w:val="16"/>
                <w:szCs w:val="16"/>
              </w:rPr>
              <w:t>,</w:t>
            </w:r>
            <w:r w:rsidR="00510707">
              <w:rPr>
                <w:rFonts w:cstheme="minorHAnsi"/>
                <w:sz w:val="16"/>
                <w:szCs w:val="16"/>
              </w:rPr>
              <w:t xml:space="preserve"> </w:t>
            </w:r>
            <w:r w:rsidRPr="00B90B00">
              <w:rPr>
                <w:rFonts w:cstheme="minorHAnsi"/>
                <w:sz w:val="16"/>
                <w:szCs w:val="16"/>
              </w:rPr>
              <w:t>Demokratische Republik Kongo</w:t>
            </w:r>
            <w:r>
              <w:rPr>
                <w:rFonts w:cstheme="minorHAnsi"/>
                <w:sz w:val="16"/>
                <w:szCs w:val="16"/>
              </w:rPr>
              <w:t xml:space="preserve">, </w:t>
            </w:r>
            <w:r w:rsidRPr="00B90B00">
              <w:rPr>
                <w:rFonts w:cstheme="minorHAnsi"/>
                <w:sz w:val="16"/>
                <w:szCs w:val="16"/>
              </w:rPr>
              <w:t>Demokrati</w:t>
            </w:r>
            <w:r w:rsidR="00510707">
              <w:rPr>
                <w:rFonts w:cstheme="minorHAnsi"/>
                <w:sz w:val="16"/>
                <w:szCs w:val="16"/>
              </w:rPr>
              <w:t>sche Volksrepublik Korea</w:t>
            </w:r>
            <w:r>
              <w:rPr>
                <w:rFonts w:cstheme="minorHAnsi"/>
                <w:sz w:val="16"/>
                <w:szCs w:val="16"/>
              </w:rPr>
              <w:t xml:space="preserve">, Haiti, </w:t>
            </w:r>
            <w:r w:rsidRPr="00B90B00">
              <w:rPr>
                <w:rFonts w:cstheme="minorHAnsi"/>
                <w:sz w:val="16"/>
                <w:szCs w:val="16"/>
              </w:rPr>
              <w:t>Iran</w:t>
            </w:r>
            <w:r>
              <w:rPr>
                <w:rFonts w:cstheme="minorHAnsi"/>
                <w:sz w:val="16"/>
                <w:szCs w:val="16"/>
              </w:rPr>
              <w:t xml:space="preserve">, </w:t>
            </w:r>
            <w:r w:rsidRPr="00B90B00">
              <w:rPr>
                <w:rFonts w:cstheme="minorHAnsi"/>
                <w:sz w:val="16"/>
                <w:szCs w:val="16"/>
              </w:rPr>
              <w:t>Jemen</w:t>
            </w:r>
            <w:r>
              <w:rPr>
                <w:rFonts w:cstheme="minorHAnsi"/>
                <w:sz w:val="16"/>
                <w:szCs w:val="16"/>
              </w:rPr>
              <w:t xml:space="preserve">, Mali, </w:t>
            </w:r>
            <w:r w:rsidR="00D71BFA">
              <w:rPr>
                <w:rFonts w:cstheme="minorHAnsi"/>
                <w:sz w:val="16"/>
                <w:szCs w:val="16"/>
              </w:rPr>
              <w:t xml:space="preserve">Monaco, </w:t>
            </w:r>
            <w:r w:rsidRPr="00B90B00">
              <w:rPr>
                <w:rFonts w:cstheme="minorHAnsi"/>
                <w:sz w:val="16"/>
                <w:szCs w:val="16"/>
              </w:rPr>
              <w:t>Mosambik</w:t>
            </w:r>
            <w:r>
              <w:rPr>
                <w:rFonts w:cstheme="minorHAnsi"/>
                <w:sz w:val="16"/>
                <w:szCs w:val="16"/>
              </w:rPr>
              <w:t xml:space="preserve">, </w:t>
            </w:r>
            <w:r w:rsidRPr="00B90B00">
              <w:rPr>
                <w:rFonts w:cstheme="minorHAnsi"/>
                <w:sz w:val="16"/>
                <w:szCs w:val="16"/>
              </w:rPr>
              <w:t>Myanmar</w:t>
            </w:r>
            <w:r>
              <w:rPr>
                <w:rFonts w:cstheme="minorHAnsi"/>
                <w:sz w:val="16"/>
                <w:szCs w:val="16"/>
              </w:rPr>
              <w:t xml:space="preserve">, </w:t>
            </w:r>
            <w:r w:rsidR="00D71BFA" w:rsidRPr="00D71BFA">
              <w:rPr>
                <w:rFonts w:cstheme="minorHAnsi"/>
                <w:sz w:val="16"/>
                <w:szCs w:val="16"/>
              </w:rPr>
              <w:t>Namibia</w:t>
            </w:r>
            <w:r w:rsidR="00D71BFA">
              <w:rPr>
                <w:rFonts w:cstheme="minorHAnsi"/>
                <w:sz w:val="16"/>
                <w:szCs w:val="16"/>
              </w:rPr>
              <w:t>, Nigeria</w:t>
            </w:r>
            <w:r>
              <w:rPr>
                <w:rFonts w:cstheme="minorHAnsi"/>
                <w:sz w:val="16"/>
                <w:szCs w:val="16"/>
              </w:rPr>
              <w:t xml:space="preserve">, </w:t>
            </w:r>
            <w:r w:rsidRPr="00B90B00">
              <w:rPr>
                <w:rFonts w:cstheme="minorHAnsi"/>
                <w:sz w:val="16"/>
                <w:szCs w:val="16"/>
              </w:rPr>
              <w:t>Philippinen</w:t>
            </w:r>
            <w:r>
              <w:rPr>
                <w:rFonts w:cstheme="minorHAnsi"/>
                <w:sz w:val="16"/>
                <w:szCs w:val="16"/>
              </w:rPr>
              <w:t xml:space="preserve">, </w:t>
            </w:r>
            <w:r w:rsidRPr="00B90B00">
              <w:rPr>
                <w:rFonts w:cstheme="minorHAnsi"/>
                <w:sz w:val="16"/>
                <w:szCs w:val="16"/>
              </w:rPr>
              <w:t>Senegal</w:t>
            </w:r>
            <w:r>
              <w:rPr>
                <w:rFonts w:cstheme="minorHAnsi"/>
                <w:sz w:val="16"/>
                <w:szCs w:val="16"/>
              </w:rPr>
              <w:t xml:space="preserve">, </w:t>
            </w:r>
            <w:r w:rsidRPr="00B90B00">
              <w:rPr>
                <w:rFonts w:cstheme="minorHAnsi"/>
                <w:sz w:val="16"/>
                <w:szCs w:val="16"/>
              </w:rPr>
              <w:t>Südafrika</w:t>
            </w:r>
            <w:r>
              <w:rPr>
                <w:rFonts w:cstheme="minorHAnsi"/>
                <w:sz w:val="16"/>
                <w:szCs w:val="16"/>
              </w:rPr>
              <w:t xml:space="preserve">, </w:t>
            </w:r>
            <w:proofErr w:type="spellStart"/>
            <w:r>
              <w:rPr>
                <w:rFonts w:cstheme="minorHAnsi"/>
                <w:sz w:val="16"/>
                <w:szCs w:val="16"/>
              </w:rPr>
              <w:t>Südsudan</w:t>
            </w:r>
            <w:proofErr w:type="spellEnd"/>
            <w:r>
              <w:rPr>
                <w:rFonts w:cstheme="minorHAnsi"/>
                <w:sz w:val="16"/>
                <w:szCs w:val="16"/>
              </w:rPr>
              <w:t xml:space="preserve">, </w:t>
            </w:r>
            <w:r w:rsidRPr="00B90B00">
              <w:rPr>
                <w:rFonts w:cstheme="minorHAnsi"/>
                <w:sz w:val="16"/>
                <w:szCs w:val="16"/>
              </w:rPr>
              <w:t>Syrien</w:t>
            </w:r>
            <w:r>
              <w:rPr>
                <w:rFonts w:cstheme="minorHAnsi"/>
                <w:sz w:val="16"/>
                <w:szCs w:val="16"/>
              </w:rPr>
              <w:t xml:space="preserve">, </w:t>
            </w:r>
            <w:r w:rsidRPr="00B90B00">
              <w:rPr>
                <w:rFonts w:cstheme="minorHAnsi"/>
                <w:sz w:val="16"/>
                <w:szCs w:val="16"/>
              </w:rPr>
              <w:t>Tansania</w:t>
            </w:r>
            <w:r>
              <w:rPr>
                <w:rFonts w:cstheme="minorHAnsi"/>
                <w:sz w:val="16"/>
                <w:szCs w:val="16"/>
              </w:rPr>
              <w:t xml:space="preserve">, </w:t>
            </w:r>
            <w:r w:rsidR="00D71BFA">
              <w:rPr>
                <w:rFonts w:cstheme="minorHAnsi"/>
                <w:sz w:val="16"/>
                <w:szCs w:val="16"/>
              </w:rPr>
              <w:t xml:space="preserve">Venezuela, </w:t>
            </w:r>
            <w:r w:rsidRPr="00B90B00">
              <w:rPr>
                <w:rFonts w:cstheme="minorHAnsi"/>
                <w:sz w:val="16"/>
                <w:szCs w:val="16"/>
              </w:rPr>
              <w:t>Vereinigte Arabische Emirate</w:t>
            </w:r>
            <w:r w:rsidR="00D71BFA">
              <w:rPr>
                <w:rFonts w:cstheme="minorHAnsi"/>
                <w:sz w:val="16"/>
                <w:szCs w:val="16"/>
              </w:rPr>
              <w:t xml:space="preserve"> und</w:t>
            </w:r>
            <w:r>
              <w:rPr>
                <w:rFonts w:cstheme="minorHAnsi"/>
                <w:sz w:val="16"/>
                <w:szCs w:val="16"/>
              </w:rPr>
              <w:t xml:space="preserve"> Vietnam.</w:t>
            </w:r>
          </w:p>
        </w:tc>
        <w:sdt>
          <w:sdtPr>
            <w:id w:val="1337660431"/>
            <w14:checkbox>
              <w14:checked w14:val="0"/>
              <w14:checkedState w14:val="2612" w14:font="MS Gothic"/>
              <w14:uncheckedState w14:val="2610" w14:font="MS Gothic"/>
            </w14:checkbox>
          </w:sdtPr>
          <w:sdtContent>
            <w:tc>
              <w:tcPr>
                <w:tcW w:w="723" w:type="dxa"/>
              </w:tcPr>
              <w:p w14:paraId="6894710D" w14:textId="77777777" w:rsidR="00CD7457" w:rsidRPr="00567DD2" w:rsidRDefault="00CD7457" w:rsidP="00BB3CA3">
                <w:pPr>
                  <w:jc w:val="center"/>
                </w:pPr>
                <w:r>
                  <w:rPr>
                    <w:rFonts w:ascii="MS Gothic" w:eastAsia="MS Gothic" w:hAnsi="MS Gothic" w:hint="eastAsia"/>
                  </w:rPr>
                  <w:t>☐</w:t>
                </w:r>
              </w:p>
            </w:tc>
          </w:sdtContent>
        </w:sdt>
        <w:sdt>
          <w:sdtPr>
            <w:id w:val="-741714741"/>
            <w14:checkbox>
              <w14:checked w14:val="0"/>
              <w14:checkedState w14:val="2612" w14:font="MS Gothic"/>
              <w14:uncheckedState w14:val="2610" w14:font="MS Gothic"/>
            </w14:checkbox>
          </w:sdtPr>
          <w:sdtContent>
            <w:tc>
              <w:tcPr>
                <w:tcW w:w="672" w:type="dxa"/>
              </w:tcPr>
              <w:p w14:paraId="21C1FD3B" w14:textId="0B1DB92B" w:rsidR="00CD7457" w:rsidRPr="00567DD2" w:rsidRDefault="00991228" w:rsidP="00BB3CA3">
                <w:pPr>
                  <w:jc w:val="center"/>
                </w:pPr>
                <w:r>
                  <w:rPr>
                    <w:rFonts w:ascii="MS Gothic" w:eastAsia="MS Gothic" w:hAnsi="MS Gothic" w:hint="eastAsia"/>
                  </w:rPr>
                  <w:t>☐</w:t>
                </w:r>
              </w:p>
            </w:tc>
          </w:sdtContent>
        </w:sdt>
        <w:tc>
          <w:tcPr>
            <w:tcW w:w="4749" w:type="dxa"/>
          </w:tcPr>
          <w:p w14:paraId="2A1C7D6D" w14:textId="77777777" w:rsidR="00CD7457" w:rsidRPr="00567DD2" w:rsidRDefault="00CD7457" w:rsidP="00BB3CA3"/>
        </w:tc>
        <w:tc>
          <w:tcPr>
            <w:tcW w:w="3992" w:type="dxa"/>
          </w:tcPr>
          <w:p w14:paraId="220492E5" w14:textId="77777777" w:rsidR="00CD7457" w:rsidRPr="00567DD2" w:rsidRDefault="00CD7457" w:rsidP="00BB3CA3"/>
        </w:tc>
      </w:tr>
      <w:tr w:rsidR="00CD7457" w:rsidRPr="00567DD2" w14:paraId="08F2AE00" w14:textId="77777777" w:rsidTr="00353E24">
        <w:trPr>
          <w:trHeight w:val="1489"/>
        </w:trPr>
        <w:tc>
          <w:tcPr>
            <w:tcW w:w="3467" w:type="dxa"/>
          </w:tcPr>
          <w:p w14:paraId="5219FD9C" w14:textId="0C081FF3" w:rsidR="00C92F80" w:rsidRDefault="00132967" w:rsidP="00BB3CA3">
            <w:r w:rsidRPr="00132967">
              <w:t>Ist Ihre NPO in einem Gebiet/sonstigen Land tätig, in dem terroristische Gruppen aktiv sind? Bejahen Sie diese Frage insbesondere dann, wenn eine oder mehrere der folgenden Punkte zutreffen:</w:t>
            </w:r>
            <w:r>
              <w:t xml:space="preserve"> </w:t>
            </w:r>
          </w:p>
          <w:p w14:paraId="68FB86F4" w14:textId="459A95FF" w:rsidR="00A50097" w:rsidRDefault="00E05D7C" w:rsidP="00E05D7C">
            <w:pPr>
              <w:pStyle w:val="Listenabsatz"/>
              <w:numPr>
                <w:ilvl w:val="0"/>
                <w:numId w:val="16"/>
              </w:numPr>
            </w:pPr>
            <w:r>
              <w:t>Terroristische Gruppen kontrollieren Gebiete, in denen Sie tätig sind.</w:t>
            </w:r>
          </w:p>
          <w:p w14:paraId="56794255" w14:textId="10D6CB90" w:rsidR="00E05D7C" w:rsidRDefault="00E05D7C" w:rsidP="00E05D7C">
            <w:pPr>
              <w:pStyle w:val="Listenabsatz"/>
              <w:numPr>
                <w:ilvl w:val="0"/>
                <w:numId w:val="16"/>
              </w:numPr>
            </w:pPr>
            <w:r>
              <w:t xml:space="preserve">Terroristische Gruppen verüben </w:t>
            </w:r>
            <w:r w:rsidR="00C92F80">
              <w:t>wiederholt</w:t>
            </w:r>
            <w:r>
              <w:t xml:space="preserve"> Anschläge in Ihren Projektgebieten.</w:t>
            </w:r>
          </w:p>
          <w:p w14:paraId="5AF93FAA" w14:textId="61BF3291" w:rsidR="002C3E02" w:rsidRDefault="00B6456E" w:rsidP="002C3E02">
            <w:pPr>
              <w:pStyle w:val="Listenabsatz"/>
              <w:numPr>
                <w:ilvl w:val="0"/>
                <w:numId w:val="16"/>
              </w:numPr>
            </w:pPr>
            <w:r>
              <w:t>Terroristische</w:t>
            </w:r>
            <w:r w:rsidR="00E05D7C">
              <w:t xml:space="preserve"> Gruppen fordern Zahlungen von Ihrer NPO oder von Ihren </w:t>
            </w:r>
            <w:r w:rsidR="00051469">
              <w:t>Partner*innen vor Ort (z.B. Schutzgeldzahlungen, Lösegeldzahlunge</w:t>
            </w:r>
            <w:r w:rsidR="00DD5140">
              <w:t>n, Auftragsvergabe)</w:t>
            </w:r>
            <w:r w:rsidR="00AA73F0">
              <w:t>.</w:t>
            </w:r>
          </w:p>
          <w:p w14:paraId="22842178" w14:textId="21543B72" w:rsidR="00FD6176" w:rsidRDefault="00FD6176" w:rsidP="00E05D7C">
            <w:pPr>
              <w:pStyle w:val="Listenabsatz"/>
              <w:numPr>
                <w:ilvl w:val="0"/>
                <w:numId w:val="16"/>
              </w:numPr>
            </w:pPr>
            <w:r>
              <w:lastRenderedPageBreak/>
              <w:t>Terroristische Gruppen versuchen</w:t>
            </w:r>
            <w:r w:rsidR="00DB6C75">
              <w:t>, Bevölkerungsgruppen in Ihren Projektgebieten zu rekrutieren</w:t>
            </w:r>
            <w:r w:rsidR="00AA73F0">
              <w:t>.</w:t>
            </w:r>
          </w:p>
          <w:p w14:paraId="48BDCC43" w14:textId="43F3A90D" w:rsidR="00B67005" w:rsidRDefault="00B67005" w:rsidP="00B67005">
            <w:pPr>
              <w:spacing w:line="240" w:lineRule="auto"/>
            </w:pPr>
            <w:r>
              <w:t xml:space="preserve">Sie können die folgenden Quellen </w:t>
            </w:r>
            <w:r w:rsidR="00CA1DB8">
              <w:t xml:space="preserve">zur Einschätzung der terroristischen Bedrohung </w:t>
            </w:r>
            <w:r>
              <w:t>konsultieren:</w:t>
            </w:r>
          </w:p>
          <w:p w14:paraId="34520F9D" w14:textId="77777777" w:rsidR="00B67005" w:rsidRDefault="00B67005" w:rsidP="00B67005">
            <w:pPr>
              <w:pStyle w:val="Listenabsatz"/>
              <w:numPr>
                <w:ilvl w:val="0"/>
                <w:numId w:val="17"/>
              </w:numPr>
              <w:suppressAutoHyphens/>
              <w:spacing w:after="360" w:line="240" w:lineRule="auto"/>
            </w:pPr>
            <w:r>
              <w:t xml:space="preserve">Der jeweilige </w:t>
            </w:r>
            <w:hyperlink r:id="rId14" w:history="1">
              <w:r w:rsidRPr="00EB4D27">
                <w:rPr>
                  <w:rStyle w:val="Hyperlink"/>
                </w:rPr>
                <w:t>FATF-Länderprüfbericht</w:t>
              </w:r>
            </w:hyperlink>
            <w:r>
              <w:t xml:space="preserve"> (Mutual Evaluation Report). Mit der Textsuche nach „NPOs“ können die relevanten Stellen schnell gefunden werden.</w:t>
            </w:r>
          </w:p>
          <w:p w14:paraId="4B2DDBBE" w14:textId="77777777" w:rsidR="00B67005" w:rsidRDefault="00B67005" w:rsidP="00B67005">
            <w:pPr>
              <w:pStyle w:val="Listenabsatz"/>
              <w:numPr>
                <w:ilvl w:val="0"/>
                <w:numId w:val="17"/>
              </w:numPr>
              <w:suppressAutoHyphens/>
              <w:spacing w:after="360" w:line="240" w:lineRule="auto"/>
            </w:pPr>
            <w:r>
              <w:t xml:space="preserve">In der Regel veröffentlichen die Länder eigene Risikoanalysen für den NPO-Sektor. Mit einer Websuche nach „Name des Landes + NPO </w:t>
            </w:r>
            <w:proofErr w:type="spellStart"/>
            <w:r>
              <w:t>sector</w:t>
            </w:r>
            <w:proofErr w:type="spellEnd"/>
            <w:r>
              <w:t xml:space="preserve"> </w:t>
            </w:r>
            <w:proofErr w:type="spellStart"/>
            <w:r>
              <w:t>risk</w:t>
            </w:r>
            <w:proofErr w:type="spellEnd"/>
            <w:r>
              <w:t xml:space="preserve"> </w:t>
            </w:r>
            <w:proofErr w:type="spellStart"/>
            <w:r>
              <w:t>assessment</w:t>
            </w:r>
            <w:proofErr w:type="spellEnd"/>
            <w:r>
              <w:t xml:space="preserve">“ können die </w:t>
            </w:r>
            <w:proofErr w:type="spellStart"/>
            <w:r>
              <w:t>Sektorrisikoanalysen</w:t>
            </w:r>
            <w:proofErr w:type="spellEnd"/>
            <w:r>
              <w:t xml:space="preserve"> gefunden werden. </w:t>
            </w:r>
          </w:p>
          <w:p w14:paraId="3953DC78" w14:textId="77777777" w:rsidR="00B67005" w:rsidRDefault="00B67005" w:rsidP="00B67005">
            <w:pPr>
              <w:pStyle w:val="Listenabsatz"/>
              <w:numPr>
                <w:ilvl w:val="0"/>
                <w:numId w:val="17"/>
              </w:numPr>
              <w:suppressAutoHyphens/>
              <w:spacing w:after="360" w:line="240" w:lineRule="auto"/>
            </w:pPr>
            <w:r>
              <w:t xml:space="preserve">Behörden und </w:t>
            </w:r>
            <w:r w:rsidRPr="008D66C2">
              <w:t>Forschungsinstitute stellen eine</w:t>
            </w:r>
            <w:r>
              <w:t xml:space="preserve"> weitere Informationsquelle dar.</w:t>
            </w:r>
            <w:r w:rsidRPr="008D66C2">
              <w:t xml:space="preserve"> </w:t>
            </w:r>
            <w:proofErr w:type="spellStart"/>
            <w:r w:rsidRPr="00CE039C">
              <w:rPr>
                <w:lang w:val="en-US"/>
              </w:rPr>
              <w:t>Dazu</w:t>
            </w:r>
            <w:proofErr w:type="spellEnd"/>
            <w:r w:rsidRPr="00CE039C">
              <w:rPr>
                <w:lang w:val="en-US"/>
              </w:rPr>
              <w:t xml:space="preserve"> </w:t>
            </w:r>
            <w:proofErr w:type="spellStart"/>
            <w:r w:rsidRPr="00CE039C">
              <w:rPr>
                <w:lang w:val="en-US"/>
              </w:rPr>
              <w:t>zählen</w:t>
            </w:r>
            <w:proofErr w:type="spellEnd"/>
            <w:r w:rsidRPr="00CE039C">
              <w:rPr>
                <w:lang w:val="en-US"/>
              </w:rPr>
              <w:t xml:space="preserve"> das </w:t>
            </w:r>
            <w:hyperlink r:id="rId15" w:history="1">
              <w:r w:rsidRPr="00CE039C">
                <w:rPr>
                  <w:rStyle w:val="Hyperlink"/>
                  <w:lang w:val="en-US"/>
                </w:rPr>
                <w:t xml:space="preserve">Global Terrorism Threat </w:t>
              </w:r>
              <w:r w:rsidRPr="00CE039C">
                <w:rPr>
                  <w:rStyle w:val="Hyperlink"/>
                  <w:lang w:val="en-US"/>
                </w:rPr>
                <w:lastRenderedPageBreak/>
                <w:t>Assessment 2024</w:t>
              </w:r>
            </w:hyperlink>
            <w:r w:rsidRPr="00CE039C">
              <w:rPr>
                <w:lang w:val="en-US"/>
              </w:rPr>
              <w:t xml:space="preserve"> des Center for Strategic &amp; International Studies (CSIS), die </w:t>
            </w:r>
            <w:hyperlink r:id="rId16" w:history="1">
              <w:r w:rsidRPr="00CE039C">
                <w:rPr>
                  <w:rStyle w:val="Hyperlink"/>
                  <w:lang w:val="en-US"/>
                </w:rPr>
                <w:t>Country Reports on Terrorism</w:t>
              </w:r>
            </w:hyperlink>
            <w:r w:rsidRPr="00CE039C">
              <w:rPr>
                <w:lang w:val="en-US"/>
              </w:rPr>
              <w:t xml:space="preserve"> des US State Department </w:t>
            </w:r>
            <w:proofErr w:type="spellStart"/>
            <w:r w:rsidRPr="00CE039C">
              <w:rPr>
                <w:lang w:val="en-US"/>
              </w:rPr>
              <w:t>oder</w:t>
            </w:r>
            <w:proofErr w:type="spellEnd"/>
            <w:r w:rsidRPr="00CE039C">
              <w:rPr>
                <w:lang w:val="en-US"/>
              </w:rPr>
              <w:t xml:space="preserve"> das </w:t>
            </w:r>
            <w:hyperlink r:id="rId17" w:history="1">
              <w:r w:rsidRPr="00CE039C">
                <w:rPr>
                  <w:rStyle w:val="Hyperlink"/>
                  <w:lang w:val="en-US"/>
                </w:rPr>
                <w:t>Royal United Services Institute</w:t>
              </w:r>
            </w:hyperlink>
            <w:r w:rsidRPr="00CE039C">
              <w:rPr>
                <w:rStyle w:val="Hyperlink"/>
                <w:lang w:val="en-US"/>
              </w:rPr>
              <w:t xml:space="preserve">. </w:t>
            </w:r>
            <w:r w:rsidRPr="00F27AA4">
              <w:rPr>
                <w:rStyle w:val="Hyperlink"/>
                <w:u w:val="none"/>
              </w:rPr>
              <w:t xml:space="preserve">Die </w:t>
            </w:r>
            <w:r w:rsidRPr="00F27AA4">
              <w:rPr>
                <w:lang w:eastAsia="de-DE"/>
              </w:rPr>
              <w:t>Pl</w:t>
            </w:r>
            <w:r w:rsidRPr="008D66C2">
              <w:rPr>
                <w:lang w:eastAsia="de-DE"/>
              </w:rPr>
              <w:t xml:space="preserve">attform </w:t>
            </w:r>
            <w:hyperlink r:id="rId18" w:history="1">
              <w:proofErr w:type="spellStart"/>
              <w:r w:rsidRPr="008D66C2">
                <w:rPr>
                  <w:rStyle w:val="Hyperlink"/>
                  <w:lang w:eastAsia="de-DE"/>
                </w:rPr>
                <w:t>Know</w:t>
              </w:r>
              <w:proofErr w:type="spellEnd"/>
              <w:r w:rsidRPr="008D66C2">
                <w:rPr>
                  <w:rStyle w:val="Hyperlink"/>
                  <w:lang w:eastAsia="de-DE"/>
                </w:rPr>
                <w:t xml:space="preserve"> </w:t>
              </w:r>
              <w:proofErr w:type="spellStart"/>
              <w:r w:rsidRPr="008D66C2">
                <w:rPr>
                  <w:rStyle w:val="Hyperlink"/>
                  <w:lang w:eastAsia="de-DE"/>
                </w:rPr>
                <w:t>Your</w:t>
              </w:r>
              <w:proofErr w:type="spellEnd"/>
              <w:r w:rsidRPr="008D66C2">
                <w:rPr>
                  <w:rStyle w:val="Hyperlink"/>
                  <w:lang w:eastAsia="de-DE"/>
                </w:rPr>
                <w:t xml:space="preserve"> Country</w:t>
              </w:r>
              <w:r w:rsidRPr="00F27AA4">
                <w:rPr>
                  <w:rStyle w:val="Hyperlink"/>
                  <w:u w:val="none"/>
                  <w:lang w:eastAsia="de-DE"/>
                </w:rPr>
                <w:t xml:space="preserve"> </w:t>
              </w:r>
            </w:hyperlink>
            <w:r>
              <w:rPr>
                <w:lang w:eastAsia="de-DE"/>
              </w:rPr>
              <w:t>erfasst</w:t>
            </w:r>
            <w:r w:rsidRPr="008D66C2">
              <w:rPr>
                <w:lang w:eastAsia="de-DE"/>
              </w:rPr>
              <w:t xml:space="preserve"> </w:t>
            </w:r>
            <w:r>
              <w:rPr>
                <w:lang w:eastAsia="de-DE"/>
              </w:rPr>
              <w:t>aktuelle</w:t>
            </w:r>
            <w:r w:rsidRPr="008D66C2">
              <w:rPr>
                <w:lang w:eastAsia="de-DE"/>
              </w:rPr>
              <w:t xml:space="preserve"> Informationen für alle Länder. Die Plattform greift dabei auf zahlreiche Quellen zurück. Für NPOs ist die Nutzung kostenlos.</w:t>
            </w:r>
          </w:p>
          <w:p w14:paraId="613DB644" w14:textId="77777777" w:rsidR="00B67005" w:rsidRDefault="00B67005" w:rsidP="00B67005">
            <w:pPr>
              <w:pStyle w:val="Listenabsatz"/>
              <w:numPr>
                <w:ilvl w:val="0"/>
                <w:numId w:val="17"/>
              </w:numPr>
              <w:suppressAutoHyphens/>
              <w:spacing w:after="360" w:line="240" w:lineRule="auto"/>
            </w:pPr>
            <w:r>
              <w:t xml:space="preserve">In jedem Falls empfehlen wir die Informationseinholung bei </w:t>
            </w:r>
            <w:proofErr w:type="gramStart"/>
            <w:r>
              <w:t xml:space="preserve">den </w:t>
            </w:r>
            <w:proofErr w:type="spellStart"/>
            <w:r>
              <w:t>MitarbeiterInnen</w:t>
            </w:r>
            <w:proofErr w:type="spellEnd"/>
            <w:proofErr w:type="gramEnd"/>
            <w:r>
              <w:t xml:space="preserve"> vor Ort. Andere vertrauenswürdige Auskunftspersonen können ebenfalls beigezogen werden.</w:t>
            </w:r>
          </w:p>
          <w:p w14:paraId="5F565391" w14:textId="77777777" w:rsidR="00E3267B" w:rsidRDefault="00E3267B" w:rsidP="00516621">
            <w:pPr>
              <w:pStyle w:val="Listenabsatz"/>
              <w:numPr>
                <w:ilvl w:val="0"/>
                <w:numId w:val="17"/>
              </w:numPr>
              <w:suppressAutoHyphens/>
              <w:spacing w:after="360" w:line="240" w:lineRule="auto"/>
            </w:pPr>
            <w:r>
              <w:t xml:space="preserve">Sanktionslisten: </w:t>
            </w:r>
          </w:p>
          <w:p w14:paraId="1C12847D" w14:textId="77777777" w:rsidR="00E3267B" w:rsidRDefault="00E3267B" w:rsidP="00E3267B">
            <w:pPr>
              <w:pStyle w:val="Listenabsatz"/>
              <w:numPr>
                <w:ilvl w:val="0"/>
                <w:numId w:val="0"/>
              </w:numPr>
              <w:suppressAutoHyphens/>
              <w:spacing w:after="360" w:line="240" w:lineRule="auto"/>
              <w:ind w:left="720"/>
            </w:pPr>
            <w:r>
              <w:t xml:space="preserve">- </w:t>
            </w:r>
            <w:hyperlink r:id="rId19" w:anchor="/main" w:tgtFrame="_blank" w:history="1">
              <w:r w:rsidRPr="00BC2DE2">
                <w:rPr>
                  <w:rStyle w:val="Hyperlink"/>
                  <w:rFonts w:eastAsia="Times New Roman" w:cstheme="minorHAnsi"/>
                  <w:lang w:val="de-DE" w:eastAsia="de-AT"/>
                </w:rPr>
                <w:t>EU-Sanktionslisten</w:t>
              </w:r>
            </w:hyperlink>
            <w:r w:rsidRPr="00BC2DE2">
              <w:t xml:space="preserve"> </w:t>
            </w:r>
            <w:r w:rsidR="00B67005">
              <w:t xml:space="preserve">(verbindlich) </w:t>
            </w:r>
          </w:p>
          <w:p w14:paraId="1AEB90FB" w14:textId="03105571" w:rsidR="00516621" w:rsidRPr="00D07F43" w:rsidRDefault="00AB752F" w:rsidP="00AB752F">
            <w:pPr>
              <w:pStyle w:val="Listenabsatz"/>
              <w:numPr>
                <w:ilvl w:val="0"/>
                <w:numId w:val="0"/>
              </w:numPr>
              <w:suppressAutoHyphens/>
              <w:spacing w:after="360" w:line="240" w:lineRule="auto"/>
              <w:ind w:left="720"/>
            </w:pPr>
            <w:r>
              <w:lastRenderedPageBreak/>
              <w:t xml:space="preserve">- </w:t>
            </w:r>
            <w:hyperlink r:id="rId20" w:history="1">
              <w:r w:rsidR="00E3267B" w:rsidRPr="00BC2DE2">
                <w:rPr>
                  <w:rStyle w:val="Hyperlink"/>
                </w:rPr>
                <w:t>OFAC</w:t>
              </w:r>
              <w:r w:rsidR="00BC2DE2" w:rsidRPr="00BC2DE2">
                <w:rPr>
                  <w:rStyle w:val="Hyperlink"/>
                </w:rPr>
                <w:t>-Sanktionsliste</w:t>
              </w:r>
            </w:hyperlink>
            <w:r w:rsidR="00E3267B">
              <w:t xml:space="preserve"> (zur Information)</w:t>
            </w:r>
            <w:r w:rsidR="00B67005">
              <w:t>.</w:t>
            </w:r>
            <w:r w:rsidR="00B67005">
              <w:rPr>
                <w:rStyle w:val="Funotenzeichen"/>
              </w:rPr>
              <w:footnoteReference w:id="2"/>
            </w:r>
          </w:p>
        </w:tc>
        <w:sdt>
          <w:sdtPr>
            <w:id w:val="-416476810"/>
            <w14:checkbox>
              <w14:checked w14:val="0"/>
              <w14:checkedState w14:val="2612" w14:font="MS Gothic"/>
              <w14:uncheckedState w14:val="2610" w14:font="MS Gothic"/>
            </w14:checkbox>
          </w:sdtPr>
          <w:sdtContent>
            <w:tc>
              <w:tcPr>
                <w:tcW w:w="723" w:type="dxa"/>
              </w:tcPr>
              <w:p w14:paraId="5A25BD5B" w14:textId="672DCD15" w:rsidR="00CD7457" w:rsidRPr="00FD1420" w:rsidRDefault="00244AA5" w:rsidP="00BB3CA3">
                <w:pPr>
                  <w:jc w:val="center"/>
                </w:pPr>
                <w:r>
                  <w:rPr>
                    <w:rFonts w:ascii="MS Gothic" w:eastAsia="MS Gothic" w:hAnsi="MS Gothic" w:hint="eastAsia"/>
                  </w:rPr>
                  <w:t>☐</w:t>
                </w:r>
              </w:p>
            </w:tc>
          </w:sdtContent>
        </w:sdt>
        <w:sdt>
          <w:sdtPr>
            <w:id w:val="536395063"/>
            <w14:checkbox>
              <w14:checked w14:val="0"/>
              <w14:checkedState w14:val="2612" w14:font="MS Gothic"/>
              <w14:uncheckedState w14:val="2610" w14:font="MS Gothic"/>
            </w14:checkbox>
          </w:sdtPr>
          <w:sdtContent>
            <w:tc>
              <w:tcPr>
                <w:tcW w:w="672" w:type="dxa"/>
              </w:tcPr>
              <w:p w14:paraId="74DE3388" w14:textId="537611C7" w:rsidR="00CD7457" w:rsidRDefault="00A50097" w:rsidP="00BB3CA3">
                <w:pPr>
                  <w:jc w:val="center"/>
                </w:pPr>
                <w:r>
                  <w:rPr>
                    <w:rFonts w:ascii="MS Gothic" w:eastAsia="MS Gothic" w:hAnsi="MS Gothic" w:hint="eastAsia"/>
                  </w:rPr>
                  <w:t>☐</w:t>
                </w:r>
              </w:p>
            </w:tc>
          </w:sdtContent>
        </w:sdt>
        <w:tc>
          <w:tcPr>
            <w:tcW w:w="4749" w:type="dxa"/>
          </w:tcPr>
          <w:p w14:paraId="0B6BE2B1" w14:textId="77777777" w:rsidR="00CD7457" w:rsidRPr="00567DD2" w:rsidRDefault="00CD7457" w:rsidP="00BB3CA3"/>
        </w:tc>
        <w:tc>
          <w:tcPr>
            <w:tcW w:w="3992" w:type="dxa"/>
          </w:tcPr>
          <w:p w14:paraId="44E4648F" w14:textId="77777777" w:rsidR="00CD7457" w:rsidRPr="00567DD2" w:rsidRDefault="00CD7457" w:rsidP="00BB3CA3"/>
        </w:tc>
      </w:tr>
    </w:tbl>
    <w:p w14:paraId="6109E6A0" w14:textId="77777777" w:rsidR="00781655" w:rsidRDefault="00781655" w:rsidP="00990D48"/>
    <w:p w14:paraId="53E183E8" w14:textId="77777777" w:rsidR="00781655" w:rsidRDefault="00781655" w:rsidP="00990D48"/>
    <w:p w14:paraId="0D8E37D2" w14:textId="55BE2EEB" w:rsidR="00781655" w:rsidRPr="007867B5" w:rsidRDefault="00F94515" w:rsidP="00781655">
      <w:pPr>
        <w:spacing w:after="0" w:line="240" w:lineRule="auto"/>
        <w:textAlignment w:val="baseline"/>
        <w:rPr>
          <w:rFonts w:eastAsia="Times New Roman" w:cstheme="minorHAnsi"/>
          <w:lang w:eastAsia="de-AT"/>
        </w:rPr>
      </w:pPr>
      <w:r>
        <w:rPr>
          <w:rFonts w:eastAsia="Times New Roman" w:cstheme="minorHAnsi"/>
          <w:b/>
          <w:bCs/>
          <w:lang w:val="de-DE" w:eastAsia="de-AT"/>
        </w:rPr>
        <w:t xml:space="preserve">Frage: Ergreifen Sie Maßnahmen </w:t>
      </w:r>
      <w:r w:rsidR="00FA78DC">
        <w:rPr>
          <w:rFonts w:eastAsia="Times New Roman" w:cstheme="minorHAnsi"/>
          <w:b/>
          <w:bCs/>
          <w:lang w:val="de-DE" w:eastAsia="de-AT"/>
        </w:rPr>
        <w:t>zur Minderung von Terrorismusfinanzierungsrisiken</w:t>
      </w:r>
      <w:r w:rsidR="00781655" w:rsidRPr="007867B5">
        <w:rPr>
          <w:rFonts w:eastAsia="Times New Roman" w:cstheme="minorHAnsi"/>
          <w:b/>
          <w:bCs/>
          <w:lang w:val="de-DE" w:eastAsia="de-AT"/>
        </w:rPr>
        <w:t>?</w:t>
      </w:r>
      <w:r w:rsidR="00781655" w:rsidRPr="007867B5">
        <w:rPr>
          <w:rFonts w:eastAsia="Times New Roman" w:cstheme="minorHAnsi"/>
          <w:lang w:eastAsia="de-AT"/>
        </w:rPr>
        <w:t> </w:t>
      </w:r>
    </w:p>
    <w:p w14:paraId="24003348" w14:textId="77777777" w:rsidR="00781655" w:rsidRPr="007867B5" w:rsidRDefault="00781655" w:rsidP="00781655">
      <w:pPr>
        <w:spacing w:after="0" w:line="240" w:lineRule="auto"/>
        <w:textAlignment w:val="baseline"/>
        <w:rPr>
          <w:rFonts w:eastAsia="Times New Roman" w:cstheme="minorHAnsi"/>
          <w:lang w:eastAsia="de-AT"/>
        </w:rPr>
      </w:pPr>
      <w:r w:rsidRPr="007867B5">
        <w:rPr>
          <w:rFonts w:eastAsia="Times New Roman" w:cstheme="minorHAnsi"/>
          <w:lang w:eastAsia="de-AT"/>
        </w:rPr>
        <w:t> </w:t>
      </w:r>
    </w:p>
    <w:p w14:paraId="36BC0947" w14:textId="110F2399" w:rsidR="00781655" w:rsidRPr="007867B5" w:rsidRDefault="00781655" w:rsidP="00781655">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Anbei folgen Beispiele für Maßnahmen zur Minderung der </w:t>
      </w:r>
      <w:r w:rsidR="009B242F">
        <w:rPr>
          <w:rFonts w:eastAsia="Times New Roman" w:cstheme="minorHAnsi"/>
          <w:lang w:val="de-DE" w:eastAsia="de-AT"/>
        </w:rPr>
        <w:t>Terrorismusfinanzierungsrisiken</w:t>
      </w:r>
      <w:r w:rsidRPr="007867B5">
        <w:rPr>
          <w:rFonts w:eastAsia="Times New Roman" w:cstheme="minorHAnsi"/>
          <w:lang w:val="de-DE" w:eastAsia="de-AT"/>
        </w:rPr>
        <w:t xml:space="preserve">. </w:t>
      </w:r>
      <w:r>
        <w:rPr>
          <w:rFonts w:eastAsia="Times New Roman" w:cstheme="minorHAnsi"/>
          <w:lang w:val="de-DE" w:eastAsia="de-AT"/>
        </w:rPr>
        <w:t>Diese können</w:t>
      </w:r>
      <w:r w:rsidRPr="001B4BF1">
        <w:rPr>
          <w:rFonts w:eastAsia="Times New Roman" w:cstheme="minorHAnsi"/>
          <w:lang w:val="de-DE" w:eastAsia="de-AT"/>
        </w:rPr>
        <w:t xml:space="preserve"> nach Größe, Art und</w:t>
      </w:r>
      <w:r>
        <w:rPr>
          <w:rFonts w:eastAsia="Times New Roman" w:cstheme="minorHAnsi"/>
          <w:lang w:val="de-DE" w:eastAsia="de-AT"/>
        </w:rPr>
        <w:t xml:space="preserve"> ermitteltem</w:t>
      </w:r>
      <w:r w:rsidRPr="001B4BF1">
        <w:rPr>
          <w:rFonts w:eastAsia="Times New Roman" w:cstheme="minorHAnsi"/>
          <w:lang w:val="de-DE" w:eastAsia="de-AT"/>
        </w:rPr>
        <w:t xml:space="preserve"> Risiko an die jeweilige NPO angepasst werden.</w:t>
      </w:r>
      <w:r>
        <w:rPr>
          <w:rFonts w:eastAsia="Times New Roman" w:cstheme="minorHAnsi"/>
          <w:lang w:val="de-DE" w:eastAsia="de-AT"/>
        </w:rPr>
        <w:t xml:space="preserve"> </w:t>
      </w:r>
      <w:r w:rsidRPr="007867B5">
        <w:rPr>
          <w:rFonts w:eastAsia="Times New Roman" w:cstheme="minorHAnsi"/>
          <w:lang w:val="de-DE" w:eastAsia="de-AT"/>
        </w:rPr>
        <w:t>Bitte geben Sie an, ob Sie diese Maßnahme </w:t>
      </w:r>
      <w:r w:rsidRPr="007867B5">
        <w:rPr>
          <w:rFonts w:eastAsia="Times New Roman" w:cstheme="minorHAnsi"/>
          <w:lang w:eastAsia="de-AT"/>
        </w:rPr>
        <w:t> </w:t>
      </w:r>
    </w:p>
    <w:p w14:paraId="66BCC481" w14:textId="77777777" w:rsidR="00781655" w:rsidRPr="007867B5" w:rsidRDefault="00781655" w:rsidP="00781655">
      <w:pPr>
        <w:numPr>
          <w:ilvl w:val="0"/>
          <w:numId w:val="15"/>
        </w:numPr>
        <w:spacing w:after="0" w:line="240" w:lineRule="auto"/>
        <w:ind w:left="360" w:firstLine="0"/>
        <w:textAlignment w:val="baseline"/>
        <w:rPr>
          <w:rFonts w:eastAsia="Times New Roman" w:cstheme="minorHAnsi"/>
          <w:lang w:eastAsia="de-AT"/>
        </w:rPr>
      </w:pPr>
      <w:r w:rsidRPr="007867B5">
        <w:rPr>
          <w:rFonts w:eastAsia="Times New Roman" w:cstheme="minorHAnsi"/>
          <w:lang w:val="de-DE" w:eastAsia="de-AT"/>
        </w:rPr>
        <w:t>bereits ergreifen (ja), </w:t>
      </w:r>
      <w:r w:rsidRPr="007867B5">
        <w:rPr>
          <w:rFonts w:eastAsia="Times New Roman" w:cstheme="minorHAnsi"/>
          <w:lang w:eastAsia="de-AT"/>
        </w:rPr>
        <w:t> </w:t>
      </w:r>
    </w:p>
    <w:p w14:paraId="72CB6F4A" w14:textId="77777777" w:rsidR="00781655" w:rsidRPr="007867B5" w:rsidRDefault="00781655" w:rsidP="00781655">
      <w:pPr>
        <w:numPr>
          <w:ilvl w:val="0"/>
          <w:numId w:val="15"/>
        </w:numPr>
        <w:spacing w:after="0" w:line="240" w:lineRule="auto"/>
        <w:ind w:left="360" w:firstLine="0"/>
        <w:textAlignment w:val="baseline"/>
        <w:rPr>
          <w:rFonts w:eastAsia="Times New Roman" w:cstheme="minorHAnsi"/>
          <w:lang w:eastAsia="de-AT"/>
        </w:rPr>
      </w:pPr>
      <w:r w:rsidRPr="007867B5">
        <w:rPr>
          <w:rFonts w:eastAsia="Times New Roman" w:cstheme="minorHAnsi"/>
          <w:lang w:val="de-DE" w:eastAsia="de-AT"/>
        </w:rPr>
        <w:t>Schritte setzen, um diese Maßnahme künftig anwenden zu können (in Arbeit),</w:t>
      </w:r>
      <w:r w:rsidRPr="007867B5">
        <w:rPr>
          <w:rFonts w:eastAsia="Times New Roman" w:cstheme="minorHAnsi"/>
          <w:lang w:eastAsia="de-AT"/>
        </w:rPr>
        <w:t> </w:t>
      </w:r>
    </w:p>
    <w:p w14:paraId="01794F57" w14:textId="77777777" w:rsidR="00781655" w:rsidRPr="007867B5" w:rsidRDefault="00781655" w:rsidP="00781655">
      <w:pPr>
        <w:spacing w:after="0" w:line="240" w:lineRule="auto"/>
        <w:textAlignment w:val="baseline"/>
        <w:rPr>
          <w:rFonts w:eastAsia="Times New Roman" w:cstheme="minorHAnsi"/>
          <w:lang w:eastAsia="de-AT"/>
        </w:rPr>
      </w:pPr>
      <w:r w:rsidRPr="007867B5">
        <w:rPr>
          <w:rFonts w:eastAsia="Times New Roman" w:cstheme="minorHAnsi"/>
          <w:lang w:val="de-DE" w:eastAsia="de-AT"/>
        </w:rPr>
        <w:t>Sie haben außerdem die Möglichkeit, ergänzende Anmerkungen zu jeder Maßnahme zu machen sowie unten weitere Maßnahmen anzuführen. </w:t>
      </w:r>
      <w:r w:rsidRPr="007867B5">
        <w:rPr>
          <w:rFonts w:eastAsia="Times New Roman" w:cstheme="minorHAnsi"/>
          <w:lang w:eastAsia="de-AT"/>
        </w:rPr>
        <w:t> </w:t>
      </w:r>
    </w:p>
    <w:p w14:paraId="25E56DFC" w14:textId="77777777" w:rsidR="00781655" w:rsidRPr="007867B5" w:rsidRDefault="00781655" w:rsidP="00781655">
      <w:pPr>
        <w:spacing w:after="0" w:line="240" w:lineRule="auto"/>
        <w:textAlignment w:val="baseline"/>
        <w:rPr>
          <w:rFonts w:eastAsia="Times New Roman" w:cstheme="minorHAnsi"/>
          <w:lang w:eastAsia="de-AT"/>
        </w:rPr>
      </w:pPr>
      <w:r w:rsidRPr="007867B5">
        <w:rPr>
          <w:rFonts w:eastAsia="Times New Roman" w:cstheme="minorHAnsi"/>
          <w:lang w:eastAsia="de-AT"/>
        </w:rPr>
        <w:t> </w:t>
      </w:r>
    </w:p>
    <w:tbl>
      <w:tblPr>
        <w:tblW w:w="14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7341"/>
        <w:gridCol w:w="591"/>
        <w:gridCol w:w="891"/>
        <w:gridCol w:w="844"/>
        <w:gridCol w:w="4385"/>
      </w:tblGrid>
      <w:tr w:rsidR="00BB3CA3" w:rsidRPr="007867B5" w14:paraId="779A0B4E" w14:textId="77777777" w:rsidTr="00BB3CA3">
        <w:trPr>
          <w:trHeight w:val="45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DB92AEC" w14:textId="77777777" w:rsidR="00BB3CA3" w:rsidRPr="007867B5" w:rsidRDefault="00BB3CA3" w:rsidP="00BB3CA3">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084EC" w14:textId="77777777" w:rsidR="00BB3CA3" w:rsidRPr="007867B5" w:rsidRDefault="00BB3CA3" w:rsidP="00BB3CA3">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Maßnahmen</w:t>
            </w:r>
          </w:p>
        </w:tc>
        <w:tc>
          <w:tcPr>
            <w:tcW w:w="5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84A98" w14:textId="77777777" w:rsidR="00BB3CA3" w:rsidRPr="007867B5" w:rsidRDefault="00BB3CA3" w:rsidP="00BB3CA3">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ja</w:t>
            </w:r>
          </w:p>
        </w:tc>
        <w:tc>
          <w:tcPr>
            <w:tcW w:w="8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2829C" w14:textId="77777777" w:rsidR="00BB3CA3" w:rsidRPr="007867B5" w:rsidRDefault="00BB3CA3" w:rsidP="00BB3CA3">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in Arbeit</w:t>
            </w:r>
          </w:p>
        </w:tc>
        <w:tc>
          <w:tcPr>
            <w:tcW w:w="844" w:type="dxa"/>
            <w:tcBorders>
              <w:top w:val="single" w:sz="6" w:space="0" w:color="000000"/>
              <w:left w:val="single" w:sz="6" w:space="0" w:color="000000"/>
              <w:bottom w:val="single" w:sz="4" w:space="0" w:color="auto"/>
              <w:right w:val="single" w:sz="6" w:space="0" w:color="000000"/>
            </w:tcBorders>
          </w:tcPr>
          <w:p w14:paraId="766388CE" w14:textId="42DDAA61" w:rsidR="00BB3CA3" w:rsidRPr="007867B5" w:rsidRDefault="00BB3CA3" w:rsidP="00BB3CA3">
            <w:pPr>
              <w:spacing w:after="0" w:line="240" w:lineRule="auto"/>
              <w:textAlignment w:val="baseline"/>
              <w:rPr>
                <w:rFonts w:eastAsia="Times New Roman" w:cstheme="minorHAnsi"/>
                <w:b/>
                <w:bCs/>
                <w:lang w:val="de-DE" w:eastAsia="de-AT"/>
              </w:rPr>
            </w:pPr>
            <w:r>
              <w:rPr>
                <w:rFonts w:eastAsia="Times New Roman" w:cstheme="minorHAnsi"/>
                <w:b/>
                <w:bCs/>
                <w:lang w:val="de-DE" w:eastAsia="de-AT"/>
              </w:rPr>
              <w:t>nein</w:t>
            </w:r>
          </w:p>
        </w:tc>
        <w:tc>
          <w:tcPr>
            <w:tcW w:w="4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968E5" w14:textId="6C14D606" w:rsidR="00BB3CA3" w:rsidRPr="007867B5" w:rsidRDefault="00BB3CA3" w:rsidP="00BB3CA3">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Anmerkungen</w:t>
            </w:r>
          </w:p>
        </w:tc>
      </w:tr>
      <w:tr w:rsidR="00BB3CA3" w:rsidRPr="007867B5" w14:paraId="555EF673" w14:textId="77777777" w:rsidTr="00BB3CA3">
        <w:trPr>
          <w:trHeight w:val="225"/>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51612B5C" w14:textId="77777777" w:rsidR="00BB3CA3" w:rsidRPr="007867B5" w:rsidRDefault="00BB3CA3" w:rsidP="00BB3CA3">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17C93B5F" w14:textId="57236E6D" w:rsidR="00BB3CA3" w:rsidRPr="007867B5" w:rsidRDefault="00693293" w:rsidP="00BB3CA3">
            <w:pPr>
              <w:spacing w:after="0" w:line="240" w:lineRule="auto"/>
              <w:textAlignment w:val="baseline"/>
              <w:rPr>
                <w:rFonts w:eastAsia="Times New Roman" w:cstheme="minorHAnsi"/>
                <w:lang w:eastAsia="de-AT"/>
              </w:rPr>
            </w:pPr>
            <w:r>
              <w:rPr>
                <w:rFonts w:eastAsia="Times New Roman" w:cstheme="minorHAnsi"/>
                <w:b/>
                <w:bCs/>
                <w:lang w:val="de-DE" w:eastAsia="de-AT"/>
              </w:rPr>
              <w:t>Organisationsstruktur</w:t>
            </w:r>
            <w:r w:rsidR="00BB3CA3"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9D9D9"/>
          </w:tcPr>
          <w:p w14:paraId="1DF761E9" w14:textId="080D412D" w:rsidR="00BB3CA3" w:rsidRPr="007867B5" w:rsidRDefault="00BB3CA3" w:rsidP="00BB3CA3">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D9D9D9"/>
          </w:tcPr>
          <w:p w14:paraId="3673FC8A" w14:textId="2BC03711" w:rsidR="00BB3CA3" w:rsidRPr="007867B5" w:rsidRDefault="00BB3CA3" w:rsidP="00BB3CA3">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16BC7166" w14:textId="77777777" w:rsidR="00BB3CA3" w:rsidRPr="007867B5" w:rsidRDefault="00BB3CA3" w:rsidP="00BB3CA3">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1AAC0C42" w14:textId="7779CD0D" w:rsidR="00BB3CA3" w:rsidRPr="007867B5" w:rsidRDefault="00BB3CA3" w:rsidP="00BB3CA3">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40BD0932"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5DEAB5F0" w14:textId="45A89651" w:rsidR="00B90B89"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1</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10529A46" w14:textId="5B128329" w:rsidR="00B90B89" w:rsidRPr="007867B5" w:rsidRDefault="009654D9" w:rsidP="009654D9">
            <w:pPr>
              <w:spacing w:after="0" w:line="240" w:lineRule="auto"/>
              <w:textAlignment w:val="baseline"/>
              <w:rPr>
                <w:rFonts w:eastAsia="Times New Roman" w:cstheme="minorHAnsi"/>
                <w:lang w:val="de-DE" w:eastAsia="de-AT"/>
              </w:rPr>
            </w:pPr>
            <w:r>
              <w:t xml:space="preserve">Die Leitungsorgane der NPO sind einem oder mehreren übergeordneten Kontrollorganen verantwortlich. </w:t>
            </w:r>
          </w:p>
        </w:tc>
        <w:sdt>
          <w:sdtPr>
            <w:id w:val="-240173720"/>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4BF519FD" w14:textId="0ED6761D"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1459881577"/>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14F2DF59" w14:textId="49D19D56"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320552609"/>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446F040B" w14:textId="7CDAD0DC" w:rsidR="00B90B89" w:rsidRDefault="00B90B89" w:rsidP="00B90B89">
                <w:pPr>
                  <w:spacing w:after="0" w:line="240" w:lineRule="auto"/>
                  <w:textAlignment w:val="baseline"/>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tcPr>
          <w:p w14:paraId="71FAE200" w14:textId="77777777" w:rsidR="00B90B89" w:rsidRPr="007867B5" w:rsidRDefault="00B90B89" w:rsidP="00B90B89">
            <w:pPr>
              <w:spacing w:after="0" w:line="240" w:lineRule="auto"/>
              <w:textAlignment w:val="baseline"/>
              <w:rPr>
                <w:rFonts w:eastAsia="Times New Roman" w:cstheme="minorHAnsi"/>
                <w:lang w:eastAsia="de-AT"/>
              </w:rPr>
            </w:pPr>
          </w:p>
        </w:tc>
      </w:tr>
      <w:tr w:rsidR="00B90B89" w:rsidRPr="007867B5" w14:paraId="7F2A6496"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45DA7C2B" w14:textId="6F9B78CA" w:rsidR="00B90B89"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69DA5E34" w14:textId="6390A2E1" w:rsidR="00B90B89" w:rsidRPr="007867B5" w:rsidRDefault="00B90B89" w:rsidP="00B90B89">
            <w:pPr>
              <w:spacing w:after="0" w:line="240" w:lineRule="auto"/>
              <w:textAlignment w:val="baseline"/>
              <w:rPr>
                <w:rFonts w:eastAsia="Times New Roman" w:cstheme="minorHAnsi"/>
                <w:lang w:val="de-DE" w:eastAsia="de-AT"/>
              </w:rPr>
            </w:pPr>
            <w:r>
              <w:t>Die Rechte und Pflichten der Leitungs- und Kontrollorgane der NPO sind klar definiert</w:t>
            </w:r>
            <w:r w:rsidR="001D0AD3">
              <w:t>.</w:t>
            </w:r>
          </w:p>
        </w:tc>
        <w:sdt>
          <w:sdtPr>
            <w:id w:val="144974382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795CCFE6" w14:textId="0811E146"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1605558769"/>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78A090AE" w14:textId="30FBEC42"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1763333269"/>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42DB533B" w14:textId="4BA371CC" w:rsidR="00B90B89" w:rsidRDefault="00B90B89" w:rsidP="00B90B89">
                <w:pPr>
                  <w:spacing w:after="0" w:line="240" w:lineRule="auto"/>
                  <w:textAlignment w:val="baseline"/>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tcPr>
          <w:p w14:paraId="7314C730" w14:textId="77777777" w:rsidR="00B90B89" w:rsidRPr="007867B5" w:rsidRDefault="00B90B89" w:rsidP="00B90B89">
            <w:pPr>
              <w:spacing w:after="0" w:line="240" w:lineRule="auto"/>
              <w:textAlignment w:val="baseline"/>
              <w:rPr>
                <w:rFonts w:eastAsia="Times New Roman" w:cstheme="minorHAnsi"/>
                <w:lang w:eastAsia="de-AT"/>
              </w:rPr>
            </w:pPr>
          </w:p>
        </w:tc>
      </w:tr>
      <w:tr w:rsidR="00B90B89" w:rsidRPr="007867B5" w14:paraId="6D196E03"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216951FB" w14:textId="3A75D5A5" w:rsidR="00B90B89"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3</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607ADEDA" w14:textId="703E9056" w:rsidR="00B90B89" w:rsidRPr="007867B5" w:rsidRDefault="009654D9" w:rsidP="00B90B89">
            <w:pPr>
              <w:spacing w:after="0" w:line="240" w:lineRule="auto"/>
              <w:textAlignment w:val="baseline"/>
              <w:rPr>
                <w:rFonts w:eastAsia="Times New Roman" w:cstheme="minorHAnsi"/>
                <w:lang w:val="de-DE" w:eastAsia="de-AT"/>
              </w:rPr>
            </w:pPr>
            <w:r>
              <w:t>Die Auswahl und Bestellung der Leitungs- und Kontrollorgane der NPO sind klar definiert.</w:t>
            </w:r>
          </w:p>
        </w:tc>
        <w:sdt>
          <w:sdtPr>
            <w:id w:val="70707069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64C434C6" w14:textId="3C1D15E2"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141260997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56297921" w14:textId="42DD636E" w:rsidR="00B90B89" w:rsidRDefault="00B90B89" w:rsidP="00B90B89">
                <w:pPr>
                  <w:spacing w:after="0" w:line="240" w:lineRule="auto"/>
                  <w:textAlignment w:val="baseline"/>
                </w:pPr>
                <w:r w:rsidRPr="00E11D39">
                  <w:rPr>
                    <w:rFonts w:ascii="MS Gothic" w:eastAsia="MS Gothic" w:hAnsi="MS Gothic" w:hint="eastAsia"/>
                  </w:rPr>
                  <w:t>☐</w:t>
                </w:r>
              </w:p>
            </w:tc>
          </w:sdtContent>
        </w:sdt>
        <w:sdt>
          <w:sdtPr>
            <w:id w:val="-115429329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018C1BB" w14:textId="423C551E" w:rsidR="00B90B89" w:rsidRDefault="00B90B89" w:rsidP="00B90B89">
                <w:pPr>
                  <w:spacing w:after="0" w:line="240" w:lineRule="auto"/>
                  <w:textAlignment w:val="baseline"/>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tcPr>
          <w:p w14:paraId="20CCD523" w14:textId="77777777" w:rsidR="00B90B89" w:rsidRPr="007867B5" w:rsidRDefault="00B90B89" w:rsidP="00B90B89">
            <w:pPr>
              <w:spacing w:after="0" w:line="240" w:lineRule="auto"/>
              <w:textAlignment w:val="baseline"/>
              <w:rPr>
                <w:rFonts w:eastAsia="Times New Roman" w:cstheme="minorHAnsi"/>
                <w:lang w:eastAsia="de-AT"/>
              </w:rPr>
            </w:pPr>
          </w:p>
        </w:tc>
      </w:tr>
      <w:tr w:rsidR="00B90B89" w:rsidRPr="007867B5" w14:paraId="792286CE"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60F7320B"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0647B47B"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Dokumentation</w:t>
            </w: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9D9D9"/>
          </w:tcPr>
          <w:p w14:paraId="07E3760E" w14:textId="2957E385"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D9D9D9"/>
          </w:tcPr>
          <w:p w14:paraId="3C34A05F" w14:textId="04436A76"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0AD73A6B"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49F93993" w14:textId="7F98252D"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05C9747C"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C9A74D6" w14:textId="58BC4D1B"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4</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0C811415"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Es gibt einen Finanzbericht, der eine schlüssige und vollständige Darstellung von Mittelherkunft und Mittelverwendung enthält. </w:t>
            </w:r>
            <w:r w:rsidRPr="007867B5">
              <w:rPr>
                <w:rFonts w:eastAsia="Times New Roman" w:cstheme="minorHAnsi"/>
                <w:lang w:eastAsia="de-AT"/>
              </w:rPr>
              <w:t> </w:t>
            </w:r>
          </w:p>
        </w:tc>
        <w:sdt>
          <w:sdtPr>
            <w:id w:val="-41215447"/>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EEC110A" w14:textId="714DBD4D"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764529335"/>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1569B4D" w14:textId="40589F09"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86297354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7F8F5BA" w14:textId="0AB661C2"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290BDAE" w14:textId="7DE8D324"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0C7BC486"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1C867C56" w14:textId="1928B340"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eastAsia="de-AT"/>
              </w:rPr>
              <w:lastRenderedPageBreak/>
              <w:t>5</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6E5CBE0E"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Die NPO folgt den formellen Grundsätzen ordnungsmäßiger Buchführung (in</w:t>
            </w:r>
            <w:r>
              <w:rPr>
                <w:rFonts w:eastAsia="Times New Roman" w:cstheme="minorHAnsi"/>
                <w:lang w:val="de-DE" w:eastAsia="de-AT"/>
              </w:rPr>
              <w:t>s</w:t>
            </w:r>
            <w:r w:rsidRPr="007867B5">
              <w:rPr>
                <w:rFonts w:eastAsia="Times New Roman" w:cstheme="minorHAnsi"/>
                <w:lang w:val="de-DE" w:eastAsia="de-AT"/>
              </w:rPr>
              <w:t>bes. Wahrung des Belegprinzips, Nachvollziehbarkeit der Buchungsvorgänge) und führt angemessene Aufzeichnungen entsprechend ihrer Größe.</w:t>
            </w:r>
            <w:r w:rsidRPr="007867B5">
              <w:rPr>
                <w:rFonts w:eastAsia="Times New Roman" w:cstheme="minorHAnsi"/>
                <w:lang w:eastAsia="de-AT"/>
              </w:rPr>
              <w:t> </w:t>
            </w:r>
          </w:p>
        </w:tc>
        <w:sdt>
          <w:sdtPr>
            <w:id w:val="-500581998"/>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76F41356" w14:textId="40869FD5"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997927691"/>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C96B039" w14:textId="49A867B2"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59776698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F63980F" w14:textId="612F77FF"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BF3366E" w14:textId="54F7BEE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7DD0C262"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32F02C1" w14:textId="1E1C3E6E"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6</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D8950D3"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Alle Kontrollen, Schulungen und Maßnahmen werden dokumentiert und für einen angemessenen Zeitraum aufbewahrt.  </w:t>
            </w:r>
          </w:p>
        </w:tc>
        <w:sdt>
          <w:sdtPr>
            <w:id w:val="-1607721293"/>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57EE76A9" w14:textId="0241004B"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323422084"/>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24B113A" w14:textId="543189B3"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365599077"/>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F13B3D1" w14:textId="4C4ED880"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44E0C41F" w14:textId="6ACD3FC1"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6D067408"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4CBE23BC"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356DC022" w14:textId="6DA7BD32" w:rsidR="00B90B89" w:rsidRPr="007867B5" w:rsidRDefault="00B90B89" w:rsidP="00ED2ABB">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Finanz</w:t>
            </w:r>
            <w:r w:rsidR="00ED2ABB">
              <w:rPr>
                <w:rFonts w:eastAsia="Times New Roman" w:cstheme="minorHAnsi"/>
                <w:b/>
                <w:bCs/>
                <w:lang w:val="de-DE" w:eastAsia="de-AT"/>
              </w:rPr>
              <w:t>en</w:t>
            </w:r>
          </w:p>
        </w:tc>
        <w:tc>
          <w:tcPr>
            <w:tcW w:w="591" w:type="dxa"/>
            <w:tcBorders>
              <w:top w:val="single" w:sz="6" w:space="0" w:color="000000"/>
              <w:left w:val="single" w:sz="6" w:space="0" w:color="000000"/>
              <w:bottom w:val="single" w:sz="6" w:space="0" w:color="000000"/>
              <w:right w:val="single" w:sz="6" w:space="0" w:color="000000"/>
            </w:tcBorders>
            <w:shd w:val="clear" w:color="auto" w:fill="D9D9D9"/>
          </w:tcPr>
          <w:p w14:paraId="4E70B437" w14:textId="707FFE01"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D9D9D9"/>
          </w:tcPr>
          <w:p w14:paraId="54BE6FFB" w14:textId="16FD08B3"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47EE5299"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28DACD65" w14:textId="11E63790"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4CCA9058"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B9E36AB" w14:textId="0CE0361E"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7</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6FA3F6FD" w14:textId="6B65ACCA" w:rsidR="00B90B89" w:rsidRPr="007867B5" w:rsidRDefault="00B90B89" w:rsidP="00AB3224">
            <w:pPr>
              <w:spacing w:after="0" w:line="240" w:lineRule="auto"/>
              <w:textAlignment w:val="baseline"/>
              <w:rPr>
                <w:rFonts w:eastAsia="Times New Roman" w:cstheme="minorHAnsi"/>
                <w:lang w:val="de-DE" w:eastAsia="de-AT"/>
              </w:rPr>
            </w:pPr>
            <w:r w:rsidRPr="00AB3224">
              <w:rPr>
                <w:rFonts w:eastAsia="Times New Roman" w:cstheme="minorHAnsi"/>
                <w:lang w:val="de-DE" w:eastAsia="de-AT"/>
              </w:rPr>
              <w:t xml:space="preserve">Es besteht ein 4- bzw. </w:t>
            </w:r>
            <w:r w:rsidR="00AB3224" w:rsidRPr="00AB3224">
              <w:rPr>
                <w:rFonts w:eastAsia="Times New Roman" w:cstheme="minorHAnsi"/>
                <w:lang w:val="de-DE" w:eastAsia="de-AT"/>
              </w:rPr>
              <w:t>Mehra</w:t>
            </w:r>
            <w:r w:rsidRPr="00AB3224">
              <w:rPr>
                <w:rFonts w:eastAsia="Times New Roman" w:cstheme="minorHAnsi"/>
                <w:lang w:val="de-DE" w:eastAsia="de-AT"/>
              </w:rPr>
              <w:t>ugenprinzip im Zahlungsverkehr bzw. der Freigabe von Überweisungen.</w:t>
            </w:r>
            <w:r w:rsidRPr="007867B5">
              <w:rPr>
                <w:rFonts w:eastAsia="Times New Roman" w:cstheme="minorHAnsi"/>
                <w:lang w:val="de-DE" w:eastAsia="de-AT"/>
              </w:rPr>
              <w:t> </w:t>
            </w:r>
          </w:p>
        </w:tc>
        <w:sdt>
          <w:sdtPr>
            <w:id w:val="998614703"/>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04742F2" w14:textId="73D37D3A"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214860932"/>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48DFFB48" w14:textId="06EB44C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262733474"/>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1F56667" w14:textId="055E303D"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53B7C9EE" w14:textId="1CE395C5"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1DC88F49"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1210547E" w14:textId="6BF9812F"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8</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786150E" w14:textId="7D3E97AC"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Internationale </w:t>
            </w:r>
            <w:r w:rsidR="00AB3224" w:rsidRPr="007867B5">
              <w:rPr>
                <w:rFonts w:eastAsia="Times New Roman" w:cstheme="minorHAnsi"/>
                <w:lang w:val="de-DE" w:eastAsia="de-AT"/>
              </w:rPr>
              <w:t>Finanztrans</w:t>
            </w:r>
            <w:r w:rsidR="00AB3224">
              <w:rPr>
                <w:rFonts w:eastAsia="Times New Roman" w:cstheme="minorHAnsi"/>
                <w:lang w:val="de-DE" w:eastAsia="de-AT"/>
              </w:rPr>
              <w:t>a</w:t>
            </w:r>
            <w:r w:rsidR="00AB3224" w:rsidRPr="007867B5">
              <w:rPr>
                <w:rFonts w:eastAsia="Times New Roman" w:cstheme="minorHAnsi"/>
                <w:lang w:val="de-DE" w:eastAsia="de-AT"/>
              </w:rPr>
              <w:t>kt</w:t>
            </w:r>
            <w:r w:rsidR="00AB3224">
              <w:rPr>
                <w:rFonts w:eastAsia="Times New Roman" w:cstheme="minorHAnsi"/>
                <w:lang w:val="de-DE" w:eastAsia="de-AT"/>
              </w:rPr>
              <w:t>ionen</w:t>
            </w:r>
            <w:r>
              <w:rPr>
                <w:rFonts w:eastAsia="Times New Roman" w:cstheme="minorHAnsi"/>
                <w:lang w:val="de-DE" w:eastAsia="de-AT"/>
              </w:rPr>
              <w:t xml:space="preserve"> erfolgen über </w:t>
            </w:r>
            <w:r w:rsidRPr="007867B5">
              <w:rPr>
                <w:rFonts w:eastAsia="Times New Roman" w:cstheme="minorHAnsi"/>
                <w:lang w:val="de-DE" w:eastAsia="de-AT"/>
              </w:rPr>
              <w:t>regulierte Finanzkanäle. </w:t>
            </w:r>
            <w:r w:rsidRPr="007867B5">
              <w:rPr>
                <w:rFonts w:eastAsia="Times New Roman" w:cstheme="minorHAnsi"/>
                <w:lang w:eastAsia="de-AT"/>
              </w:rPr>
              <w:t> </w:t>
            </w:r>
          </w:p>
        </w:tc>
        <w:sdt>
          <w:sdtPr>
            <w:id w:val="6098868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DE2852B" w14:textId="4101033A"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29487250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461B763F" w14:textId="6431EC2B"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316308480"/>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B899E78" w14:textId="39D27209"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6942E7F" w14:textId="1E667455"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775FEDBD"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22DB27F" w14:textId="208472D3"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9</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E2576D9"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Finanzflüsse werden vom Empfang des Geldes bis hin zur Verwendung im Zielprojekt dokumentiert und diese Dokumentation für einen angemessenen Zeitraum aufbewahrt.</w:t>
            </w:r>
            <w:r w:rsidRPr="007867B5">
              <w:rPr>
                <w:rFonts w:eastAsia="Times New Roman" w:cstheme="minorHAnsi"/>
                <w:lang w:eastAsia="de-AT"/>
              </w:rPr>
              <w:t> </w:t>
            </w:r>
          </w:p>
        </w:tc>
        <w:sdt>
          <w:sdtPr>
            <w:id w:val="1484970705"/>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E4D2BF7" w14:textId="78B34CC8"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609972850"/>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119C6100" w14:textId="70B4BDB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29428938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5680E90" w14:textId="773D92BD"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741EE4E" w14:textId="49914745"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5E54CA6C"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6306FD6" w14:textId="171C6A74"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10</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7B3F2819" w14:textId="16ABDFDF" w:rsidR="00B90B89" w:rsidRPr="007867B5" w:rsidRDefault="00420433" w:rsidP="00B90B89">
            <w:pPr>
              <w:spacing w:after="0" w:line="240" w:lineRule="auto"/>
              <w:textAlignment w:val="baseline"/>
              <w:rPr>
                <w:rFonts w:eastAsia="Times New Roman" w:cstheme="minorHAnsi"/>
                <w:lang w:eastAsia="de-AT"/>
              </w:rPr>
            </w:pPr>
            <w:r w:rsidRPr="00420433">
              <w:rPr>
                <w:rFonts w:eastAsia="Times New Roman" w:cstheme="minorHAnsi"/>
                <w:lang w:val="de-DE" w:eastAsia="de-AT"/>
              </w:rPr>
              <w:t>Es ist von vornhinein festgelegt, wer wann unter welchen Bedingungen auf welchen Betrag zugreifen kann.</w:t>
            </w:r>
          </w:p>
        </w:tc>
        <w:sdt>
          <w:sdtPr>
            <w:id w:val="1561435395"/>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0F25299" w14:textId="71112669"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75273374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B5799D1" w14:textId="3F1E68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543570190"/>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76089CCD" w14:textId="07F5ECAC"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5AB49F6C" w14:textId="640384C0"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614D32E7"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5E6896B" w14:textId="274FB946"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11</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832B533"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Es gibt einen dokumentierten und belegbaren Freigabeprozess von Überweisungen in der Buchführung. </w:t>
            </w:r>
          </w:p>
        </w:tc>
        <w:sdt>
          <w:sdtPr>
            <w:id w:val="5729410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3C5E2B96" w14:textId="63AC42AD"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87913001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3BAECF7" w14:textId="36FFFF4D"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744077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404CA0F" w14:textId="04979706"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521808B" w14:textId="4374699F"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50A23811"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9A6C306" w14:textId="7BC5EBB7"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12</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D94A7BA"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Die Freigabe von Überweisungen in der Buchführung erfolgt getrennt von der Freigabe im Zahlungsverkehr. </w:t>
            </w:r>
          </w:p>
        </w:tc>
        <w:sdt>
          <w:sdtPr>
            <w:id w:val="-78588231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AF36FA7" w14:textId="5EDFA2B9"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7256471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80F0E6B" w14:textId="10F6C2F5"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92818337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74A47240" w14:textId="3B9A9BFA"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4A8F3EA" w14:textId="26C87E5D"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0DA74300"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A4DB8C4" w14:textId="4C21B186"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13</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2B63A2E" w14:textId="4DAB5D2D"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Die NPO verfügt über ein klares Regelwerk für Beschaffung</w:t>
            </w:r>
            <w:r w:rsidR="00E3267B">
              <w:rPr>
                <w:rFonts w:eastAsia="Times New Roman" w:cstheme="minorHAnsi"/>
                <w:lang w:val="de-DE" w:eastAsia="de-AT"/>
              </w:rPr>
              <w:t>en (z.B. Beschaffungsrichtlinie</w:t>
            </w:r>
            <w:r>
              <w:rPr>
                <w:rFonts w:eastAsia="Times New Roman" w:cstheme="minorHAnsi"/>
                <w:lang w:val="de-DE" w:eastAsia="de-AT"/>
              </w:rPr>
              <w:t>,</w:t>
            </w:r>
            <w:r>
              <w:t xml:space="preserve"> </w:t>
            </w:r>
            <w:r w:rsidRPr="00F77917">
              <w:rPr>
                <w:rFonts w:eastAsia="Times New Roman" w:cstheme="minorHAnsi"/>
                <w:lang w:val="de-DE" w:eastAsia="de-AT"/>
              </w:rPr>
              <w:t>verpflichtende Kostenvoranschläge/Vergleichsangebote ab gewisser Betragshöhe</w:t>
            </w:r>
            <w:r w:rsidR="00E3267B">
              <w:rPr>
                <w:rFonts w:eastAsia="Times New Roman" w:cstheme="minorHAnsi"/>
                <w:lang w:val="de-DE" w:eastAsia="de-AT"/>
              </w:rPr>
              <w:t>)</w:t>
            </w:r>
            <w:r w:rsidRPr="007867B5">
              <w:rPr>
                <w:rFonts w:eastAsia="Times New Roman" w:cstheme="minorHAnsi"/>
                <w:lang w:val="de-DE" w:eastAsia="de-AT"/>
              </w:rPr>
              <w:t>. </w:t>
            </w:r>
            <w:r w:rsidRPr="007867B5">
              <w:rPr>
                <w:rFonts w:eastAsia="Times New Roman" w:cstheme="minorHAnsi"/>
                <w:lang w:eastAsia="de-AT"/>
              </w:rPr>
              <w:t> </w:t>
            </w:r>
          </w:p>
        </w:tc>
        <w:sdt>
          <w:sdtPr>
            <w:id w:val="-283737475"/>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73E2BDAA" w14:textId="273B2E63"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610399236"/>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C93237C" w14:textId="4CD707A5"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790710916"/>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5A04C82" w14:textId="3063A441"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13C52849" w14:textId="63BFF17E"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7E42F390"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64C21F9B"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06435787"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Externe Prüfungen</w:t>
            </w: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9D9D9"/>
            <w:hideMark/>
          </w:tcPr>
          <w:p w14:paraId="60817DD4"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91" w:type="dxa"/>
            <w:tcBorders>
              <w:top w:val="single" w:sz="6" w:space="0" w:color="000000"/>
              <w:left w:val="single" w:sz="6" w:space="0" w:color="000000"/>
              <w:bottom w:val="single" w:sz="6" w:space="0" w:color="000000"/>
              <w:right w:val="single" w:sz="6" w:space="0" w:color="000000"/>
            </w:tcBorders>
            <w:shd w:val="clear" w:color="auto" w:fill="D9D9D9"/>
            <w:hideMark/>
          </w:tcPr>
          <w:p w14:paraId="62C51929"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0AB9FB76" w14:textId="79A12455"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3E63305B" w14:textId="01A3F9FC"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69B983C0"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986D9B7" w14:textId="3AAE26AA" w:rsidR="00B90B89" w:rsidRPr="00300725" w:rsidRDefault="00835E6D" w:rsidP="00B90B89">
            <w:pPr>
              <w:spacing w:after="0" w:line="240" w:lineRule="auto"/>
              <w:jc w:val="center"/>
              <w:textAlignment w:val="baseline"/>
              <w:rPr>
                <w:rFonts w:eastAsia="Times New Roman" w:cstheme="minorHAnsi"/>
                <w:lang w:eastAsia="de-AT"/>
              </w:rPr>
            </w:pPr>
            <w:r w:rsidRPr="00300725">
              <w:rPr>
                <w:rFonts w:eastAsia="Times New Roman" w:cstheme="minorHAnsi"/>
                <w:lang w:val="de-DE" w:eastAsia="de-AT"/>
              </w:rPr>
              <w:t>14</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755B2BCD" w14:textId="77777777" w:rsidR="00B90B89" w:rsidRPr="006A1C03" w:rsidRDefault="00B90B89" w:rsidP="00B90B89">
            <w:pPr>
              <w:spacing w:after="0" w:line="240" w:lineRule="auto"/>
              <w:textAlignment w:val="baseline"/>
              <w:rPr>
                <w:rFonts w:eastAsia="Times New Roman" w:cstheme="minorHAnsi"/>
                <w:lang w:eastAsia="de-AT"/>
              </w:rPr>
            </w:pPr>
            <w:r w:rsidRPr="006A1C03">
              <w:rPr>
                <w:rFonts w:eastAsia="Times New Roman" w:cstheme="minorHAnsi"/>
                <w:lang w:val="de-DE" w:eastAsia="de-AT"/>
              </w:rPr>
              <w:t>Es werden jährlich unabhängige Wirtschaftsprüfungen durchgeführt.</w:t>
            </w:r>
            <w:r w:rsidRPr="006A1C03">
              <w:rPr>
                <w:rFonts w:eastAsia="Times New Roman" w:cstheme="minorHAnsi"/>
                <w:lang w:eastAsia="de-AT"/>
              </w:rPr>
              <w:t> </w:t>
            </w:r>
          </w:p>
        </w:tc>
        <w:sdt>
          <w:sdtPr>
            <w:id w:val="-52209058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5AC4E02" w14:textId="310428E9"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358320226"/>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E398A59" w14:textId="3FF1AF3C"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81136070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78328C8F" w14:textId="2792D17A"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07D808E" w14:textId="1BF0993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1DC4D62F"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D00577D" w14:textId="291160BE"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eastAsia="de-AT"/>
              </w:rPr>
              <w:t>15</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61290337"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Die NPO ist Trägerin des Österreichischen Spendengütesiegels und unterliegt einer jährlichen Kontrolle durch unabhängige Wirtschaftsprüfer*innen oder Steuerberater*innen. </w:t>
            </w:r>
            <w:r w:rsidRPr="007867B5">
              <w:rPr>
                <w:rFonts w:eastAsia="Times New Roman" w:cstheme="minorHAnsi"/>
                <w:lang w:eastAsia="de-AT"/>
              </w:rPr>
              <w:t> </w:t>
            </w:r>
          </w:p>
        </w:tc>
        <w:sdt>
          <w:sdtPr>
            <w:id w:val="-278882950"/>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7D6D46A5" w14:textId="5C6ACDEE"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009368347"/>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43C16D5" w14:textId="4A2EF415"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930040490"/>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87A35DD" w14:textId="5D100F45"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7044E2FC" w14:textId="46474DA3"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3E956635"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3598DA3" w14:textId="5B745519" w:rsidR="00B90B89" w:rsidRPr="00AB3224" w:rsidRDefault="00835E6D" w:rsidP="00B90B89">
            <w:pPr>
              <w:spacing w:after="0" w:line="240" w:lineRule="auto"/>
              <w:jc w:val="center"/>
              <w:textAlignment w:val="baseline"/>
              <w:rPr>
                <w:rFonts w:eastAsia="Times New Roman" w:cstheme="minorHAnsi"/>
                <w:highlight w:val="yellow"/>
                <w:lang w:eastAsia="de-AT"/>
              </w:rPr>
            </w:pPr>
            <w:r w:rsidRPr="006A1C03">
              <w:rPr>
                <w:rFonts w:eastAsia="Times New Roman" w:cstheme="minorHAnsi"/>
                <w:lang w:eastAsia="de-AT"/>
              </w:rPr>
              <w:t>16</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D9B6169" w14:textId="6038D3F5" w:rsidR="00B90B89" w:rsidRPr="00AB3224" w:rsidRDefault="006A1C03" w:rsidP="0080343B">
            <w:pPr>
              <w:spacing w:after="0" w:line="240" w:lineRule="auto"/>
              <w:textAlignment w:val="baseline"/>
              <w:rPr>
                <w:rFonts w:eastAsia="Times New Roman" w:cstheme="minorHAnsi"/>
                <w:highlight w:val="yellow"/>
                <w:lang w:eastAsia="de-AT"/>
              </w:rPr>
            </w:pPr>
            <w:r w:rsidRPr="006A1C03">
              <w:rPr>
                <w:rFonts w:eastAsia="Times New Roman" w:cstheme="minorHAnsi"/>
                <w:lang w:val="de-DE" w:eastAsia="de-AT"/>
              </w:rPr>
              <w:t>Die NPO bezieht Projektmittel von privaten und/oder öffentlichen Geldgebern (ADA, ECHO, Stiftungen und andere), die eine belegmäßige Abrechnung gegenüber eingereichten Budgets sowie Projektaudits verlangen.</w:t>
            </w:r>
          </w:p>
        </w:tc>
        <w:sdt>
          <w:sdtPr>
            <w:id w:val="448659288"/>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CF4BFA8" w14:textId="18CF0790"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93897574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4694096" w14:textId="2457F6B2"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739849210"/>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A24ECBC" w14:textId="775EA1F7"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74DF88F0" w14:textId="43713C59"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360B6CE1"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47EE563" w14:textId="3BC3D4A3" w:rsidR="00B90B89" w:rsidRPr="0041797D" w:rsidRDefault="00835E6D" w:rsidP="00B90B89">
            <w:pPr>
              <w:spacing w:after="0" w:line="240" w:lineRule="auto"/>
              <w:jc w:val="center"/>
              <w:textAlignment w:val="baseline"/>
              <w:rPr>
                <w:rFonts w:eastAsia="Times New Roman" w:cstheme="minorHAnsi"/>
                <w:lang w:eastAsia="de-AT"/>
              </w:rPr>
            </w:pPr>
            <w:r w:rsidRPr="0041797D">
              <w:rPr>
                <w:rFonts w:eastAsia="Times New Roman" w:cstheme="minorHAnsi"/>
                <w:lang w:val="de-DE" w:eastAsia="de-AT"/>
              </w:rPr>
              <w:t>17</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332AA2F" w14:textId="77777777" w:rsidR="00B90B89" w:rsidRPr="0041797D" w:rsidRDefault="00B90B89" w:rsidP="00B90B89">
            <w:pPr>
              <w:spacing w:after="0" w:line="240" w:lineRule="auto"/>
              <w:textAlignment w:val="baseline"/>
              <w:rPr>
                <w:rFonts w:eastAsia="Times New Roman" w:cstheme="minorHAnsi"/>
                <w:lang w:eastAsia="de-AT"/>
              </w:rPr>
            </w:pPr>
            <w:r w:rsidRPr="0041797D">
              <w:rPr>
                <w:rFonts w:eastAsia="Times New Roman" w:cstheme="minorHAnsi"/>
                <w:lang w:val="de-DE" w:eastAsia="de-AT"/>
              </w:rPr>
              <w:t xml:space="preserve">Die NPO ist ADA-akkreditiert und hat dafür eine Qualifizierungsprüfung der ADA durchlaufen. </w:t>
            </w:r>
            <w:r w:rsidRPr="0041797D">
              <w:rPr>
                <w:rFonts w:eastAsia="Times New Roman" w:cstheme="minorHAnsi"/>
                <w:lang w:eastAsia="de-AT"/>
              </w:rPr>
              <w:t> </w:t>
            </w:r>
          </w:p>
        </w:tc>
        <w:sdt>
          <w:sdtPr>
            <w:id w:val="92886002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9B78ECA" w14:textId="6EC87C3C"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278175365"/>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1ED9A53" w14:textId="4C44677C"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49959784"/>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F35D1F2" w14:textId="6089563C"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3462BD0" w14:textId="259AD04D"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192B2A57"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F5CD4EC" w14:textId="74548B76" w:rsidR="00B90B89" w:rsidRPr="0041797D" w:rsidRDefault="00835E6D" w:rsidP="00B90B89">
            <w:pPr>
              <w:spacing w:after="0" w:line="240" w:lineRule="auto"/>
              <w:jc w:val="center"/>
              <w:textAlignment w:val="baseline"/>
              <w:rPr>
                <w:rFonts w:eastAsia="Times New Roman" w:cstheme="minorHAnsi"/>
                <w:lang w:eastAsia="de-AT"/>
              </w:rPr>
            </w:pPr>
            <w:r w:rsidRPr="0041797D">
              <w:rPr>
                <w:rFonts w:eastAsia="Times New Roman" w:cstheme="minorHAnsi"/>
                <w:lang w:val="de-DE" w:eastAsia="de-AT"/>
              </w:rPr>
              <w:lastRenderedPageBreak/>
              <w:t>18</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576142C4" w14:textId="77777777" w:rsidR="00B90B89" w:rsidRPr="0041797D" w:rsidRDefault="00B90B89" w:rsidP="00B90B89">
            <w:pPr>
              <w:spacing w:after="0" w:line="240" w:lineRule="auto"/>
              <w:textAlignment w:val="baseline"/>
              <w:rPr>
                <w:rFonts w:eastAsia="Times New Roman" w:cstheme="minorHAnsi"/>
                <w:lang w:eastAsia="de-AT"/>
              </w:rPr>
            </w:pPr>
            <w:r w:rsidRPr="0041797D">
              <w:rPr>
                <w:rFonts w:eastAsia="Times New Roman" w:cstheme="minorHAnsi"/>
                <w:lang w:val="de-DE" w:eastAsia="de-AT"/>
              </w:rPr>
              <w:t>Die NPO ist ECHO zertifiziert (</w:t>
            </w:r>
            <w:r w:rsidRPr="0041797D">
              <w:rPr>
                <w:rFonts w:eastAsia="Times New Roman" w:cstheme="minorHAnsi"/>
                <w:i/>
                <w:iCs/>
                <w:lang w:val="de-DE" w:eastAsia="de-AT"/>
              </w:rPr>
              <w:t xml:space="preserve">EU </w:t>
            </w:r>
            <w:proofErr w:type="spellStart"/>
            <w:r w:rsidRPr="0041797D">
              <w:rPr>
                <w:rFonts w:eastAsia="Times New Roman" w:cstheme="minorHAnsi"/>
                <w:i/>
                <w:iCs/>
                <w:lang w:val="de-DE" w:eastAsia="de-AT"/>
              </w:rPr>
              <w:t>Humanitarian</w:t>
            </w:r>
            <w:proofErr w:type="spellEnd"/>
            <w:r w:rsidRPr="0041797D">
              <w:rPr>
                <w:rFonts w:eastAsia="Times New Roman" w:cstheme="minorHAnsi"/>
                <w:i/>
                <w:iCs/>
                <w:lang w:val="de-DE" w:eastAsia="de-AT"/>
              </w:rPr>
              <w:t xml:space="preserve"> </w:t>
            </w:r>
            <w:proofErr w:type="spellStart"/>
            <w:r w:rsidRPr="0041797D">
              <w:rPr>
                <w:rFonts w:eastAsia="Times New Roman" w:cstheme="minorHAnsi"/>
                <w:i/>
                <w:iCs/>
                <w:lang w:val="de-DE" w:eastAsia="de-AT"/>
              </w:rPr>
              <w:t>Partnership</w:t>
            </w:r>
            <w:proofErr w:type="spellEnd"/>
            <w:r w:rsidRPr="0041797D">
              <w:rPr>
                <w:rFonts w:eastAsia="Times New Roman" w:cstheme="minorHAnsi"/>
                <w:i/>
                <w:iCs/>
                <w:lang w:val="de-DE" w:eastAsia="de-AT"/>
              </w:rPr>
              <w:t xml:space="preserve"> </w:t>
            </w:r>
            <w:proofErr w:type="spellStart"/>
            <w:r w:rsidRPr="0041797D">
              <w:rPr>
                <w:rFonts w:eastAsia="Times New Roman" w:cstheme="minorHAnsi"/>
                <w:i/>
                <w:iCs/>
                <w:lang w:val="de-DE" w:eastAsia="de-AT"/>
              </w:rPr>
              <w:t>Certificate</w:t>
            </w:r>
            <w:proofErr w:type="spellEnd"/>
            <w:r w:rsidRPr="0041797D">
              <w:rPr>
                <w:rFonts w:eastAsia="Times New Roman" w:cstheme="minorHAnsi"/>
                <w:lang w:val="de-DE" w:eastAsia="de-AT"/>
              </w:rPr>
              <w:t>) und hat dafür ein umfassendes Assessment durchlaufen, welches Fragen nach Geldwäsche und Terrorismusfinanzierung umfasst.</w:t>
            </w:r>
            <w:r w:rsidRPr="0041797D">
              <w:rPr>
                <w:rFonts w:eastAsia="Times New Roman" w:cstheme="minorHAnsi"/>
                <w:lang w:eastAsia="de-AT"/>
              </w:rPr>
              <w:t> </w:t>
            </w:r>
          </w:p>
        </w:tc>
        <w:sdt>
          <w:sdtPr>
            <w:id w:val="1841503674"/>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94B3BBC" w14:textId="599816A4"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1285883361"/>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63F6FAA" w14:textId="7948D2DB"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sdt>
          <w:sdtPr>
            <w:id w:val="528228040"/>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00E949C" w14:textId="0FFCD770" w:rsidR="00B90B89" w:rsidRPr="007867B5" w:rsidRDefault="00B90B89" w:rsidP="00B90B89">
                <w:pPr>
                  <w:spacing w:after="0" w:line="240" w:lineRule="auto"/>
                  <w:textAlignment w:val="baseline"/>
                  <w:rPr>
                    <w:rFonts w:eastAsia="Times New Roman" w:cstheme="minorHAnsi"/>
                    <w:lang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AABBAD4" w14:textId="0EC3FEB1"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4A767032"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803FE7C" w14:textId="0496B5FB" w:rsidR="00B90B89" w:rsidRPr="0041797D" w:rsidRDefault="00835E6D" w:rsidP="00B90B89">
            <w:pPr>
              <w:spacing w:after="0" w:line="240" w:lineRule="auto"/>
              <w:jc w:val="center"/>
              <w:textAlignment w:val="baseline"/>
              <w:rPr>
                <w:rFonts w:eastAsia="Times New Roman" w:cstheme="minorHAnsi"/>
                <w:lang w:val="de-DE" w:eastAsia="de-AT"/>
              </w:rPr>
            </w:pPr>
            <w:r w:rsidRPr="0041797D">
              <w:rPr>
                <w:rFonts w:eastAsia="Times New Roman" w:cstheme="minorHAnsi"/>
                <w:lang w:val="de-DE" w:eastAsia="de-AT"/>
              </w:rPr>
              <w:t>19</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C469B56" w14:textId="3545DB59" w:rsidR="00B90B89" w:rsidRPr="0041797D" w:rsidRDefault="00B90B89" w:rsidP="00B90B89">
            <w:pPr>
              <w:spacing w:after="0" w:line="240" w:lineRule="auto"/>
              <w:textAlignment w:val="baseline"/>
              <w:rPr>
                <w:rFonts w:eastAsia="Times New Roman" w:cstheme="minorHAnsi"/>
                <w:lang w:val="de-DE" w:eastAsia="de-AT"/>
              </w:rPr>
            </w:pPr>
            <w:r w:rsidRPr="0041797D">
              <w:rPr>
                <w:rFonts w:eastAsia="Times New Roman" w:cstheme="minorHAnsi"/>
                <w:lang w:val="de-DE" w:eastAsia="de-AT"/>
              </w:rPr>
              <w:t>Öffentlich</w:t>
            </w:r>
            <w:r w:rsidR="00D67AFD" w:rsidRPr="0041797D">
              <w:rPr>
                <w:rFonts w:eastAsia="Times New Roman" w:cstheme="minorHAnsi"/>
                <w:lang w:val="de-DE" w:eastAsia="de-AT"/>
              </w:rPr>
              <w:t>/privat</w:t>
            </w:r>
            <w:r w:rsidRPr="0041797D">
              <w:rPr>
                <w:rFonts w:eastAsia="Times New Roman" w:cstheme="minorHAnsi"/>
                <w:lang w:val="de-DE" w:eastAsia="de-AT"/>
              </w:rPr>
              <w:t xml:space="preserve"> geförderte Projekte wurden in den letzten drei Jahren extern geprüft (Audits), um die Einhaltung der vorgegebenen Standards und die ordnungsgemäße Verwendung der Mittel sicherzustellen.  </w:t>
            </w:r>
          </w:p>
        </w:tc>
        <w:sdt>
          <w:sdtPr>
            <w:id w:val="65418000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7BC2063C" w14:textId="47FF5204" w:rsidR="00B90B89" w:rsidRPr="007867B5" w:rsidRDefault="00B90B89" w:rsidP="00B90B89">
                <w:pPr>
                  <w:spacing w:after="0" w:line="240" w:lineRule="auto"/>
                  <w:textAlignment w:val="baseline"/>
                  <w:rPr>
                    <w:rFonts w:eastAsia="Times New Roman" w:cstheme="minorHAnsi"/>
                    <w:lang w:val="de-DE" w:eastAsia="de-AT"/>
                  </w:rPr>
                </w:pPr>
                <w:r w:rsidRPr="00D516C3">
                  <w:rPr>
                    <w:rFonts w:ascii="MS Gothic" w:eastAsia="MS Gothic" w:hAnsi="MS Gothic" w:hint="eastAsia"/>
                  </w:rPr>
                  <w:t>☐</w:t>
                </w:r>
              </w:p>
            </w:tc>
          </w:sdtContent>
        </w:sdt>
        <w:sdt>
          <w:sdtPr>
            <w:id w:val="-493491332"/>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D761D63" w14:textId="2E65889D" w:rsidR="00B90B89" w:rsidRPr="007867B5" w:rsidRDefault="00B90B89" w:rsidP="00B90B89">
                <w:pPr>
                  <w:spacing w:after="0" w:line="240" w:lineRule="auto"/>
                  <w:textAlignment w:val="baseline"/>
                  <w:rPr>
                    <w:rFonts w:eastAsia="Times New Roman" w:cstheme="minorHAnsi"/>
                    <w:lang w:val="de-DE" w:eastAsia="de-AT"/>
                  </w:rPr>
                </w:pPr>
                <w:r w:rsidRPr="00D516C3">
                  <w:rPr>
                    <w:rFonts w:ascii="MS Gothic" w:eastAsia="MS Gothic" w:hAnsi="MS Gothic" w:hint="eastAsia"/>
                  </w:rPr>
                  <w:t>☐</w:t>
                </w:r>
              </w:p>
            </w:tc>
          </w:sdtContent>
        </w:sdt>
        <w:sdt>
          <w:sdtPr>
            <w:id w:val="-473764312"/>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E7CC8BA" w14:textId="7491D2B1" w:rsidR="00B90B89" w:rsidRPr="007867B5" w:rsidRDefault="00B90B89" w:rsidP="00B90B89">
                <w:pPr>
                  <w:spacing w:after="0" w:line="240" w:lineRule="auto"/>
                  <w:textAlignment w:val="baseline"/>
                  <w:rPr>
                    <w:rFonts w:eastAsia="Times New Roman" w:cstheme="minorHAnsi"/>
                    <w:lang w:val="de-DE" w:eastAsia="de-AT"/>
                  </w:rPr>
                </w:pPr>
                <w:r w:rsidRPr="00D516C3">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175246E5" w14:textId="1A67E304"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3122A094" w14:textId="77777777" w:rsidTr="00D25A70">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5E6B4DC8" w14:textId="77777777" w:rsidR="001D0AD3" w:rsidRPr="001D0AD3" w:rsidRDefault="001D0AD3" w:rsidP="001D0AD3">
            <w:pPr>
              <w:spacing w:after="0" w:line="240" w:lineRule="auto"/>
              <w:jc w:val="center"/>
              <w:textAlignment w:val="baseline"/>
              <w:rPr>
                <w:rFonts w:eastAsia="Times New Roman" w:cstheme="minorHAnsi"/>
                <w:lang w:val="de-DE"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5593CD38" w14:textId="24F32405" w:rsidR="001D0AD3" w:rsidRPr="001D0AD3" w:rsidRDefault="001D0AD3" w:rsidP="001D0AD3">
            <w:pPr>
              <w:spacing w:after="0" w:line="240" w:lineRule="auto"/>
              <w:textAlignment w:val="baseline"/>
              <w:rPr>
                <w:rFonts w:eastAsia="Times New Roman" w:cstheme="minorHAnsi"/>
                <w:lang w:val="de-DE" w:eastAsia="de-AT"/>
              </w:rPr>
            </w:pPr>
            <w:r>
              <w:rPr>
                <w:rFonts w:eastAsia="Times New Roman" w:cstheme="minorHAnsi"/>
                <w:b/>
                <w:bCs/>
                <w:lang w:val="de-DE" w:eastAsia="de-AT"/>
              </w:rPr>
              <w:t>Partnerorganisationen</w:t>
            </w: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9D9D9"/>
            <w:hideMark/>
          </w:tcPr>
          <w:p w14:paraId="2234B5D6" w14:textId="4B33B8A9" w:rsidR="001D0AD3" w:rsidRPr="001D0AD3" w:rsidRDefault="001D0AD3" w:rsidP="001D0AD3">
            <w:pPr>
              <w:spacing w:after="0" w:line="240" w:lineRule="auto"/>
              <w:textAlignment w:val="baseline"/>
            </w:pPr>
            <w:r w:rsidRPr="007867B5">
              <w:rPr>
                <w:rFonts w:eastAsia="Times New Roman" w:cstheme="minorHAnsi"/>
                <w:lang w:eastAsia="de-AT"/>
              </w:rPr>
              <w:t> </w:t>
            </w:r>
          </w:p>
        </w:tc>
        <w:tc>
          <w:tcPr>
            <w:tcW w:w="891" w:type="dxa"/>
            <w:tcBorders>
              <w:top w:val="single" w:sz="6" w:space="0" w:color="000000"/>
              <w:left w:val="single" w:sz="6" w:space="0" w:color="000000"/>
              <w:bottom w:val="single" w:sz="6" w:space="0" w:color="000000"/>
              <w:right w:val="single" w:sz="6" w:space="0" w:color="000000"/>
            </w:tcBorders>
            <w:shd w:val="clear" w:color="auto" w:fill="D9D9D9"/>
            <w:hideMark/>
          </w:tcPr>
          <w:p w14:paraId="5B309A13" w14:textId="1A401426" w:rsidR="001D0AD3" w:rsidRPr="001D0AD3" w:rsidRDefault="001D0AD3" w:rsidP="001D0AD3">
            <w:pPr>
              <w:spacing w:after="0" w:line="240" w:lineRule="auto"/>
              <w:textAlignment w:val="baseline"/>
            </w:pPr>
            <w:r w:rsidRPr="007867B5">
              <w:rPr>
                <w:rFonts w:eastAsia="Times New Roman" w:cstheme="minorHAnsi"/>
                <w:lang w:eastAsia="de-AT"/>
              </w:rPr>
              <w:t> </w:t>
            </w: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7293A1BE" w14:textId="2751A6BC" w:rsidR="001D0AD3" w:rsidRPr="001D0AD3" w:rsidRDefault="001D0AD3" w:rsidP="001D0AD3">
            <w:pPr>
              <w:spacing w:after="0" w:line="240" w:lineRule="auto"/>
              <w:textAlignment w:val="baseline"/>
            </w:pPr>
            <w:r w:rsidRPr="007867B5">
              <w:rPr>
                <w:rFonts w:eastAsia="Times New Roman" w:cstheme="minorHAnsi"/>
                <w:lang w:eastAsia="de-AT"/>
              </w:rPr>
              <w:t> </w:t>
            </w: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24B0E3DF" w14:textId="0E4A8E20" w:rsidR="001D0AD3" w:rsidRPr="001D0AD3" w:rsidRDefault="001D0AD3" w:rsidP="001D0AD3">
            <w:pPr>
              <w:spacing w:after="0" w:line="240" w:lineRule="auto"/>
              <w:textAlignment w:val="baseline"/>
              <w:rPr>
                <w:rFonts w:eastAsia="Times New Roman" w:cstheme="minorHAnsi"/>
                <w:lang w:val="de-DE" w:eastAsia="de-AT"/>
              </w:rPr>
            </w:pPr>
            <w:r w:rsidRPr="007867B5">
              <w:rPr>
                <w:rFonts w:eastAsia="Times New Roman" w:cstheme="minorHAnsi"/>
                <w:lang w:eastAsia="de-AT"/>
              </w:rPr>
              <w:t> </w:t>
            </w:r>
          </w:p>
        </w:tc>
      </w:tr>
      <w:tr w:rsidR="001D0AD3" w:rsidRPr="007867B5" w14:paraId="3677FC5B"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18771AF2" w14:textId="073BB683" w:rsidR="001D0AD3" w:rsidRPr="001D0AD3"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20</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C516CD7" w14:textId="77777777" w:rsidR="001D0AD3" w:rsidRPr="001D0AD3"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Die NPO setzt auf langjährige Zusammenarbeit mit bewährten Partnerorganisationen.</w:t>
            </w:r>
            <w:r w:rsidRPr="001D0AD3">
              <w:rPr>
                <w:rFonts w:eastAsia="Times New Roman" w:cstheme="minorHAnsi"/>
                <w:lang w:val="de-DE" w:eastAsia="de-AT"/>
              </w:rPr>
              <w:t> </w:t>
            </w:r>
          </w:p>
        </w:tc>
        <w:sdt>
          <w:sdtPr>
            <w:id w:val="2039773115"/>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AC92D0D"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845812780"/>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2D2275D"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676109713"/>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733CD3E1"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7F99484F" w14:textId="77777777" w:rsidR="001D0AD3" w:rsidRPr="001D0AD3" w:rsidRDefault="001D0AD3" w:rsidP="00D25A70">
            <w:pPr>
              <w:spacing w:after="0" w:line="240" w:lineRule="auto"/>
              <w:textAlignment w:val="baseline"/>
              <w:rPr>
                <w:rFonts w:eastAsia="Times New Roman" w:cstheme="minorHAnsi"/>
                <w:lang w:val="de-DE" w:eastAsia="de-AT"/>
              </w:rPr>
            </w:pPr>
            <w:r w:rsidRPr="001D0AD3">
              <w:rPr>
                <w:rFonts w:eastAsia="Times New Roman" w:cstheme="minorHAnsi"/>
                <w:lang w:val="de-DE" w:eastAsia="de-AT"/>
              </w:rPr>
              <w:t> </w:t>
            </w:r>
          </w:p>
        </w:tc>
      </w:tr>
      <w:tr w:rsidR="001D0AD3" w:rsidRPr="007867B5" w14:paraId="4EF407FE"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418FA10" w14:textId="47232FDE" w:rsidR="001D0AD3" w:rsidRPr="001D0AD3"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21</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D3E0AD5" w14:textId="7DFEF8CE" w:rsidR="001D0AD3" w:rsidRPr="001D0AD3"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xml:space="preserve">Es gibt ein Verfahren zur Auswahl von Partnerorganisationen, das die Einholung von Informationen aus verschiedenen Quellen einschließt (z.B. Informationen von Behörden, Artikel seriöser Zeitungen oder Forschungsinstitute, den Abgleich mit </w:t>
            </w:r>
            <w:hyperlink r:id="rId21" w:anchor="/main" w:tgtFrame="_blank" w:history="1">
              <w:r w:rsidRPr="001D0AD3">
                <w:rPr>
                  <w:rStyle w:val="Hyperlink"/>
                  <w:rFonts w:eastAsia="Times New Roman" w:cstheme="minorHAnsi"/>
                  <w:lang w:val="de-DE" w:eastAsia="de-AT"/>
                </w:rPr>
                <w:t>EU-Sanktionslisten</w:t>
              </w:r>
            </w:hyperlink>
            <w:r w:rsidRPr="007867B5">
              <w:rPr>
                <w:rFonts w:eastAsia="Times New Roman" w:cstheme="minorHAnsi"/>
                <w:lang w:val="de-DE" w:eastAsia="de-AT"/>
              </w:rPr>
              <w:t xml:space="preserve">, </w:t>
            </w:r>
            <w:r w:rsidR="00DF28C9" w:rsidRPr="00DF28C9">
              <w:rPr>
                <w:rFonts w:eastAsia="Times New Roman" w:cstheme="minorHAnsi"/>
                <w:lang w:val="de-DE" w:eastAsia="de-AT"/>
              </w:rPr>
              <w:t>die Einholung von Informationen über wirtschaftlichen Eigentümer sowie vertrauenswürdige Auskunftspersonen vor Ort).</w:t>
            </w:r>
          </w:p>
        </w:tc>
        <w:sdt>
          <w:sdtPr>
            <w:id w:val="-1049527429"/>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032711D"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584295246"/>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A2A0FF1"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332642279"/>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AB28969"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6E4E5A88" w14:textId="77777777" w:rsidR="001D0AD3" w:rsidRPr="001D0AD3" w:rsidRDefault="001D0AD3" w:rsidP="00D25A70">
            <w:pPr>
              <w:spacing w:after="0" w:line="240" w:lineRule="auto"/>
              <w:textAlignment w:val="baseline"/>
              <w:rPr>
                <w:rFonts w:eastAsia="Times New Roman" w:cstheme="minorHAnsi"/>
                <w:lang w:val="de-DE" w:eastAsia="de-AT"/>
              </w:rPr>
            </w:pPr>
            <w:r w:rsidRPr="001D0AD3">
              <w:rPr>
                <w:rFonts w:eastAsia="Times New Roman" w:cstheme="minorHAnsi"/>
                <w:lang w:val="de-DE" w:eastAsia="de-AT"/>
              </w:rPr>
              <w:t> </w:t>
            </w:r>
          </w:p>
        </w:tc>
      </w:tr>
      <w:tr w:rsidR="001D0AD3" w:rsidRPr="007867B5" w14:paraId="7209685E"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2E38D65" w14:textId="1729802C" w:rsidR="001D0AD3" w:rsidRPr="007867B5"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22</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6EB4014E"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Transparente Richtlinien und festgeschriebene Entscheidungsprozesse existieren für die Vergabe von Fördermitteln an Partnerorganisationen. </w:t>
            </w:r>
          </w:p>
        </w:tc>
        <w:sdt>
          <w:sdtPr>
            <w:id w:val="148197215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AA2EE39"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72293302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799C5DE"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677462483"/>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148A239"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6A8456F8"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6488CA9E"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DF5DD26" w14:textId="7648E944" w:rsidR="001D0AD3" w:rsidRPr="007867B5"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23</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0C31F684"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Entscheidungen über die Vergabe von Fördermitteln an Projektpartner werden von fachlich geeigneten Personen getroffen.</w:t>
            </w:r>
          </w:p>
        </w:tc>
        <w:sdt>
          <w:sdtPr>
            <w:id w:val="1551343886"/>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73CAD53B"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558214204"/>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476329E0"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476881267"/>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424A5084"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7FF9F23"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7944E473"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ED2057C" w14:textId="5C4FAC87" w:rsidR="001D0AD3" w:rsidRPr="001D0AD3"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24</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0A294A14" w14:textId="77777777" w:rsidR="001D0AD3" w:rsidRPr="001D0AD3"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Bei Kooperationen mit Partnerorganisationen bestehen konkrete rechtliche Vereinbarungen, die Projektaktivitäten und –ausgaben verbindlich regeln.</w:t>
            </w:r>
            <w:r w:rsidRPr="001D0AD3">
              <w:rPr>
                <w:rFonts w:eastAsia="Times New Roman" w:cstheme="minorHAnsi"/>
                <w:lang w:val="de-DE" w:eastAsia="de-AT"/>
              </w:rPr>
              <w:t> </w:t>
            </w:r>
          </w:p>
        </w:tc>
        <w:sdt>
          <w:sdtPr>
            <w:id w:val="394705505"/>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6D0BA79F"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380598510"/>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32A6E1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83934387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DCED8A7"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435A463A" w14:textId="77777777" w:rsidR="001D0AD3" w:rsidRPr="001D0AD3" w:rsidRDefault="001D0AD3" w:rsidP="00D25A70">
            <w:pPr>
              <w:spacing w:after="0" w:line="240" w:lineRule="auto"/>
              <w:textAlignment w:val="baseline"/>
              <w:rPr>
                <w:rFonts w:eastAsia="Times New Roman" w:cstheme="minorHAnsi"/>
                <w:lang w:val="de-DE" w:eastAsia="de-AT"/>
              </w:rPr>
            </w:pPr>
            <w:r w:rsidRPr="001D0AD3">
              <w:rPr>
                <w:rFonts w:eastAsia="Times New Roman" w:cstheme="minorHAnsi"/>
                <w:lang w:val="de-DE" w:eastAsia="de-AT"/>
              </w:rPr>
              <w:t> </w:t>
            </w:r>
          </w:p>
        </w:tc>
      </w:tr>
      <w:tr w:rsidR="001D0AD3" w:rsidRPr="007867B5" w14:paraId="17975A7F"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2FD179F" w14:textId="4396365B" w:rsidR="001D0AD3" w:rsidRPr="007867B5"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25</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28014BE"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Zu allen Mittelweiterleitungen/Überweisungen an ausländische Projektpartner*innen liegen schriftliche Vereinbarungen vor, die von den Leitungsorganen unterfertigt wurden. </w:t>
            </w:r>
          </w:p>
        </w:tc>
        <w:sdt>
          <w:sdtPr>
            <w:id w:val="-23022648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26A878AB"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781132976"/>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82A0214"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69375397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E9E7774"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50599433"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1D8B225C"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477782E" w14:textId="3C22B1BE" w:rsidR="001D0AD3" w:rsidRPr="007867B5"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26</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64A3F7A" w14:textId="5E0941EE" w:rsidR="001D0AD3" w:rsidRPr="007867B5" w:rsidRDefault="00D72F15" w:rsidP="00D25A70">
            <w:pPr>
              <w:spacing w:after="0" w:line="240" w:lineRule="auto"/>
              <w:textAlignment w:val="baseline"/>
              <w:rPr>
                <w:rFonts w:eastAsia="Times New Roman" w:cstheme="minorHAnsi"/>
                <w:lang w:val="de-DE" w:eastAsia="de-AT"/>
              </w:rPr>
            </w:pPr>
            <w:r>
              <w:rPr>
                <w:rFonts w:eastAsia="Times New Roman" w:cstheme="minorHAnsi"/>
                <w:lang w:val="de-DE" w:eastAsia="de-AT"/>
              </w:rPr>
              <w:t>Projekte</w:t>
            </w:r>
            <w:r w:rsidR="001D0AD3" w:rsidRPr="007867B5">
              <w:rPr>
                <w:rFonts w:eastAsia="Times New Roman" w:cstheme="minorHAnsi"/>
                <w:lang w:val="de-DE" w:eastAsia="de-AT"/>
              </w:rPr>
              <w:t xml:space="preserve"> werden von fachlich geeignetem Personal (Länderkenntnisse, Sprachkenntnisse, Projektmanagement) begleitet</w:t>
            </w:r>
            <w:r w:rsidR="001D0AD3">
              <w:rPr>
                <w:rFonts w:eastAsia="Times New Roman" w:cstheme="minorHAnsi"/>
                <w:lang w:val="de-DE" w:eastAsia="de-AT"/>
              </w:rPr>
              <w:t>.</w:t>
            </w:r>
          </w:p>
        </w:tc>
        <w:sdt>
          <w:sdtPr>
            <w:id w:val="251391711"/>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3971D8B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516840278"/>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F943441"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591147507"/>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3A595E7"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1274952A"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72497022"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DB1DC70" w14:textId="67546A11" w:rsidR="001D0AD3" w:rsidRPr="003C57CF" w:rsidRDefault="00835E6D" w:rsidP="00D25A70">
            <w:pPr>
              <w:spacing w:after="0" w:line="240" w:lineRule="auto"/>
              <w:jc w:val="center"/>
              <w:textAlignment w:val="baseline"/>
              <w:rPr>
                <w:rFonts w:eastAsia="Times New Roman" w:cstheme="minorHAnsi"/>
                <w:highlight w:val="yellow"/>
                <w:lang w:val="de-DE" w:eastAsia="de-AT"/>
              </w:rPr>
            </w:pPr>
            <w:r w:rsidRPr="00544FA9">
              <w:rPr>
                <w:rFonts w:eastAsia="Times New Roman" w:cstheme="minorHAnsi"/>
                <w:lang w:val="de-DE" w:eastAsia="de-AT"/>
              </w:rPr>
              <w:t>27</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B62BDA8" w14:textId="0C1B16AB" w:rsidR="001D0AD3" w:rsidRPr="003C57CF" w:rsidRDefault="00544FA9" w:rsidP="00D25A70">
            <w:pPr>
              <w:spacing w:after="0" w:line="240" w:lineRule="auto"/>
              <w:textAlignment w:val="baseline"/>
              <w:rPr>
                <w:rFonts w:eastAsia="Times New Roman" w:cstheme="minorHAnsi"/>
                <w:highlight w:val="yellow"/>
                <w:lang w:val="de-DE" w:eastAsia="de-AT"/>
              </w:rPr>
            </w:pPr>
            <w:r w:rsidRPr="00544FA9">
              <w:rPr>
                <w:rFonts w:eastAsia="Times New Roman" w:cstheme="minorHAnsi"/>
                <w:lang w:val="de-DE" w:eastAsia="de-AT"/>
              </w:rPr>
              <w:t>Alle Projektausgaben werden von den Partnerorganisationen in Finanzberichten dokumentiert, belegt und der Organisation zur Verfügung gestellt.</w:t>
            </w:r>
          </w:p>
        </w:tc>
        <w:sdt>
          <w:sdtPr>
            <w:id w:val="-1221587819"/>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612B15F"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2102682191"/>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162B4D1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986312932"/>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6398BC8"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8B42703"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0D67BBBE"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65FC496" w14:textId="5B357D58" w:rsidR="001D0AD3" w:rsidRPr="00A53351" w:rsidRDefault="00835E6D" w:rsidP="00D25A70">
            <w:pPr>
              <w:spacing w:after="0" w:line="240" w:lineRule="auto"/>
              <w:jc w:val="center"/>
              <w:textAlignment w:val="baseline"/>
              <w:rPr>
                <w:rFonts w:eastAsia="Times New Roman" w:cstheme="minorHAnsi"/>
                <w:lang w:val="de-DE" w:eastAsia="de-AT"/>
              </w:rPr>
            </w:pPr>
            <w:r w:rsidRPr="00A53351">
              <w:rPr>
                <w:rFonts w:eastAsia="Times New Roman" w:cstheme="minorHAnsi"/>
                <w:lang w:val="de-DE" w:eastAsia="de-AT"/>
              </w:rPr>
              <w:t>28</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3056844" w14:textId="77777777" w:rsidR="001D0AD3" w:rsidRPr="00A53351" w:rsidRDefault="001D0AD3" w:rsidP="00D25A70">
            <w:pPr>
              <w:spacing w:after="0" w:line="240" w:lineRule="auto"/>
              <w:textAlignment w:val="baseline"/>
              <w:rPr>
                <w:rFonts w:eastAsia="Times New Roman" w:cstheme="minorHAnsi"/>
                <w:lang w:val="de-DE" w:eastAsia="de-AT"/>
              </w:rPr>
            </w:pPr>
            <w:r w:rsidRPr="00A53351">
              <w:rPr>
                <w:rFonts w:eastAsia="Times New Roman" w:cstheme="minorHAnsi"/>
                <w:lang w:val="de-DE" w:eastAsia="de-AT"/>
              </w:rPr>
              <w:t>Es werden Folgekontrollen durchgeführt, um sicherzustellen, dass die Projekte wie vorgesehen umgesetzt wurden. </w:t>
            </w:r>
          </w:p>
        </w:tc>
        <w:sdt>
          <w:sdtPr>
            <w:id w:val="71685950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217DADE8"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963083448"/>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D854F68"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925917153"/>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2E44367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9EABD2A"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338D4E4C"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5F9A2670" w14:textId="3B595DEE" w:rsidR="001D0AD3" w:rsidRPr="001D0AD3"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29</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7C17C4B" w14:textId="77777777" w:rsidR="001D0AD3" w:rsidRPr="001D0AD3"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xml:space="preserve">Regelmäßige </w:t>
            </w:r>
            <w:proofErr w:type="spellStart"/>
            <w:r w:rsidRPr="007867B5">
              <w:rPr>
                <w:rFonts w:eastAsia="Times New Roman" w:cstheme="minorHAnsi"/>
                <w:lang w:val="de-DE" w:eastAsia="de-AT"/>
              </w:rPr>
              <w:t>Monitoringbesuche</w:t>
            </w:r>
            <w:proofErr w:type="spellEnd"/>
            <w:r w:rsidRPr="007867B5">
              <w:rPr>
                <w:rFonts w:eastAsia="Times New Roman" w:cstheme="minorHAnsi"/>
                <w:lang w:val="de-DE" w:eastAsia="de-AT"/>
              </w:rPr>
              <w:t xml:space="preserve"> bei Partnerorganisationen sind Teil der Praxis.</w:t>
            </w:r>
            <w:r w:rsidRPr="001D0AD3">
              <w:rPr>
                <w:rFonts w:eastAsia="Times New Roman" w:cstheme="minorHAnsi"/>
                <w:lang w:val="de-DE" w:eastAsia="de-AT"/>
              </w:rPr>
              <w:t> </w:t>
            </w:r>
          </w:p>
        </w:tc>
        <w:sdt>
          <w:sdtPr>
            <w:id w:val="400952941"/>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4CA086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88602227"/>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5B182B5"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360172835"/>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25F01613"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68B92D9" w14:textId="77777777" w:rsidR="001D0AD3" w:rsidRPr="001D0AD3" w:rsidRDefault="001D0AD3" w:rsidP="00D25A70">
            <w:pPr>
              <w:spacing w:after="0" w:line="240" w:lineRule="auto"/>
              <w:textAlignment w:val="baseline"/>
              <w:rPr>
                <w:rFonts w:eastAsia="Times New Roman" w:cstheme="minorHAnsi"/>
                <w:lang w:val="de-DE" w:eastAsia="de-AT"/>
              </w:rPr>
            </w:pPr>
            <w:r w:rsidRPr="001D0AD3">
              <w:rPr>
                <w:rFonts w:eastAsia="Times New Roman" w:cstheme="minorHAnsi"/>
                <w:lang w:val="de-DE" w:eastAsia="de-AT"/>
              </w:rPr>
              <w:t> </w:t>
            </w:r>
          </w:p>
        </w:tc>
      </w:tr>
      <w:tr w:rsidR="001D0AD3" w:rsidRPr="007867B5" w14:paraId="64491295"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4F018DAE" w14:textId="1AC9E1DB" w:rsidR="001D0AD3" w:rsidRPr="007867B5"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30</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09A51E69"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xml:space="preserve">Partnerorganisationen erfüllen die rechtlichen Standards vor Ort. </w:t>
            </w:r>
          </w:p>
        </w:tc>
        <w:sdt>
          <w:sdtPr>
            <w:id w:val="1158117990"/>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E8C5F97"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1117727784"/>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A3BD53D"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771053564"/>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34702D2C"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4E81CAAC"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1D0AD3" w:rsidRPr="007867B5" w14:paraId="306E8F87" w14:textId="77777777" w:rsidTr="001D0AD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625ABFC2" w14:textId="19C53A91" w:rsidR="001D0AD3" w:rsidRDefault="00835E6D" w:rsidP="00D25A70">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lastRenderedPageBreak/>
              <w:t>31</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4E7B6951" w14:textId="77777777" w:rsidR="001D0AD3" w:rsidRPr="007867B5" w:rsidRDefault="001D0AD3" w:rsidP="00D25A70">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Die NPO hat ein klares Regelwerk zur Prävention von Korruption (z.B. Anti-Korruptionsrichtlinie).</w:t>
            </w:r>
          </w:p>
        </w:tc>
        <w:sdt>
          <w:sdtPr>
            <w:id w:val="-465886300"/>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6F841B38"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212814605"/>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A152888"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sdt>
          <w:sdtPr>
            <w:id w:val="458533986"/>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8C0C68A" w14:textId="77777777" w:rsidR="001D0AD3" w:rsidRPr="001D0AD3" w:rsidRDefault="001D0AD3" w:rsidP="00D25A70">
                <w:pPr>
                  <w:spacing w:after="0" w:line="240" w:lineRule="auto"/>
                  <w:textAlignment w:val="baseline"/>
                </w:pPr>
                <w:r w:rsidRPr="001D0AD3">
                  <w:rPr>
                    <w:rFonts w:ascii="Segoe UI Symbol" w:hAnsi="Segoe UI Symbol" w:cs="Segoe UI Symbol"/>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768D93DD" w14:textId="77777777" w:rsidR="001D0AD3" w:rsidRPr="007867B5" w:rsidRDefault="001D0AD3" w:rsidP="00D25A70">
            <w:pPr>
              <w:spacing w:after="0" w:line="240" w:lineRule="auto"/>
              <w:textAlignment w:val="baseline"/>
              <w:rPr>
                <w:rFonts w:eastAsia="Times New Roman" w:cstheme="minorHAnsi"/>
                <w:lang w:val="de-DE" w:eastAsia="de-AT"/>
              </w:rPr>
            </w:pPr>
          </w:p>
        </w:tc>
      </w:tr>
      <w:tr w:rsidR="00B90B89" w:rsidRPr="007867B5" w14:paraId="4C6ECB0B" w14:textId="77777777" w:rsidTr="00F77917">
        <w:trPr>
          <w:trHeight w:val="300"/>
        </w:trPr>
        <w:tc>
          <w:tcPr>
            <w:tcW w:w="390" w:type="dxa"/>
            <w:tcBorders>
              <w:top w:val="single" w:sz="6" w:space="0" w:color="000000"/>
              <w:left w:val="single" w:sz="6" w:space="0" w:color="000000"/>
              <w:bottom w:val="single" w:sz="6" w:space="0" w:color="auto"/>
              <w:right w:val="single" w:sz="6" w:space="0" w:color="000000"/>
            </w:tcBorders>
            <w:shd w:val="clear" w:color="auto" w:fill="D9D9D9"/>
            <w:hideMark/>
          </w:tcPr>
          <w:p w14:paraId="1DF7C896"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auto"/>
              <w:right w:val="single" w:sz="6" w:space="0" w:color="000000"/>
            </w:tcBorders>
            <w:shd w:val="clear" w:color="auto" w:fill="D9D9D9"/>
            <w:hideMark/>
          </w:tcPr>
          <w:p w14:paraId="45D6E5A1"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Risikomanagement </w:t>
            </w:r>
            <w:r>
              <w:rPr>
                <w:rFonts w:eastAsia="Times New Roman" w:cstheme="minorHAnsi"/>
                <w:b/>
                <w:bCs/>
                <w:lang w:val="de-DE" w:eastAsia="de-AT"/>
              </w:rPr>
              <w:t xml:space="preserve">im Bereich Terrorismusfinanzierung </w:t>
            </w: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auto"/>
              <w:right w:val="single" w:sz="6" w:space="0" w:color="000000"/>
            </w:tcBorders>
            <w:shd w:val="clear" w:color="auto" w:fill="D9D9D9"/>
            <w:hideMark/>
          </w:tcPr>
          <w:p w14:paraId="603421BC"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91" w:type="dxa"/>
            <w:tcBorders>
              <w:top w:val="single" w:sz="6" w:space="0" w:color="000000"/>
              <w:left w:val="single" w:sz="6" w:space="0" w:color="000000"/>
              <w:bottom w:val="single" w:sz="6" w:space="0" w:color="auto"/>
              <w:right w:val="single" w:sz="6" w:space="0" w:color="000000"/>
            </w:tcBorders>
            <w:shd w:val="clear" w:color="auto" w:fill="D9D9D9"/>
            <w:hideMark/>
          </w:tcPr>
          <w:p w14:paraId="4AFF17BE"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44" w:type="dxa"/>
            <w:tcBorders>
              <w:top w:val="single" w:sz="4" w:space="0" w:color="auto"/>
              <w:left w:val="single" w:sz="6" w:space="0" w:color="000000"/>
              <w:bottom w:val="single" w:sz="6" w:space="0" w:color="auto"/>
              <w:right w:val="single" w:sz="6" w:space="0" w:color="000000"/>
            </w:tcBorders>
            <w:shd w:val="clear" w:color="auto" w:fill="D9D9D9"/>
          </w:tcPr>
          <w:p w14:paraId="373EA3D3"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auto"/>
              <w:right w:val="single" w:sz="6" w:space="0" w:color="000000"/>
            </w:tcBorders>
            <w:shd w:val="clear" w:color="auto" w:fill="D9D9D9"/>
            <w:hideMark/>
          </w:tcPr>
          <w:p w14:paraId="791F9A49"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283B2A0A" w14:textId="77777777" w:rsidTr="00F77917">
        <w:trPr>
          <w:trHeight w:val="300"/>
        </w:trPr>
        <w:tc>
          <w:tcPr>
            <w:tcW w:w="390" w:type="dxa"/>
            <w:tcBorders>
              <w:top w:val="single" w:sz="6" w:space="0" w:color="auto"/>
              <w:left w:val="single" w:sz="6" w:space="0" w:color="000000"/>
              <w:bottom w:val="single" w:sz="6" w:space="0" w:color="000000"/>
              <w:right w:val="single" w:sz="6" w:space="0" w:color="000000"/>
            </w:tcBorders>
            <w:shd w:val="clear" w:color="auto" w:fill="auto"/>
            <w:hideMark/>
          </w:tcPr>
          <w:p w14:paraId="51704DD2" w14:textId="770D6F7F" w:rsidR="00B90B89" w:rsidRPr="00A53351" w:rsidRDefault="00835E6D" w:rsidP="00B90B89">
            <w:pPr>
              <w:spacing w:after="0" w:line="240" w:lineRule="auto"/>
              <w:jc w:val="center"/>
              <w:textAlignment w:val="baseline"/>
              <w:rPr>
                <w:rFonts w:eastAsia="Times New Roman" w:cstheme="minorHAnsi"/>
                <w:lang w:eastAsia="de-AT"/>
              </w:rPr>
            </w:pPr>
            <w:r w:rsidRPr="00A53351">
              <w:rPr>
                <w:rFonts w:eastAsia="Times New Roman" w:cstheme="minorHAnsi"/>
                <w:lang w:val="de-DE" w:eastAsia="de-AT"/>
              </w:rPr>
              <w:t>32</w:t>
            </w:r>
          </w:p>
        </w:tc>
        <w:tc>
          <w:tcPr>
            <w:tcW w:w="7341" w:type="dxa"/>
            <w:tcBorders>
              <w:top w:val="single" w:sz="6" w:space="0" w:color="auto"/>
              <w:left w:val="single" w:sz="6" w:space="0" w:color="000000"/>
              <w:bottom w:val="single" w:sz="6" w:space="0" w:color="000000"/>
              <w:right w:val="single" w:sz="6" w:space="0" w:color="000000"/>
            </w:tcBorders>
            <w:shd w:val="clear" w:color="auto" w:fill="auto"/>
            <w:hideMark/>
          </w:tcPr>
          <w:p w14:paraId="5C664F8C" w14:textId="77777777" w:rsidR="00B90B89" w:rsidRPr="00A53351" w:rsidRDefault="00B90B89" w:rsidP="00B90B89">
            <w:pPr>
              <w:spacing w:after="0" w:line="240" w:lineRule="auto"/>
              <w:textAlignment w:val="baseline"/>
              <w:rPr>
                <w:rFonts w:eastAsia="Times New Roman" w:cstheme="minorHAnsi"/>
                <w:lang w:eastAsia="de-AT"/>
              </w:rPr>
            </w:pPr>
            <w:r w:rsidRPr="00A53351">
              <w:rPr>
                <w:rFonts w:eastAsia="Times New Roman" w:cstheme="minorHAnsi"/>
                <w:lang w:val="de-DE" w:eastAsia="de-AT"/>
              </w:rPr>
              <w:t>Es werden Risikoanalysen durchgeführt, um Terrorismusfinanzierungsrisiken in Projekten zu bewerten und die Maßnahmen dem identifizierten Risiko anzupassen (z.B. verstärkte Kontrollen, engmaschigeres Reporting).</w:t>
            </w:r>
            <w:r w:rsidRPr="00A53351">
              <w:rPr>
                <w:rFonts w:eastAsia="Times New Roman" w:cstheme="minorHAnsi"/>
                <w:lang w:eastAsia="de-AT"/>
              </w:rPr>
              <w:t xml:space="preserve"> Eine Vorlage befindet sich auf der </w:t>
            </w:r>
            <w:hyperlink r:id="rId22" w:history="1">
              <w:r w:rsidRPr="00A53351">
                <w:rPr>
                  <w:rStyle w:val="Hyperlink"/>
                  <w:rFonts w:eastAsia="Times New Roman" w:cstheme="minorHAnsi"/>
                  <w:lang w:eastAsia="de-AT"/>
                </w:rPr>
                <w:t>BMF-Homepage</w:t>
              </w:r>
            </w:hyperlink>
            <w:r w:rsidRPr="00A53351">
              <w:rPr>
                <w:rFonts w:eastAsia="Times New Roman" w:cstheme="minorHAnsi"/>
                <w:lang w:eastAsia="de-AT"/>
              </w:rPr>
              <w:t>.</w:t>
            </w:r>
          </w:p>
        </w:tc>
        <w:sdt>
          <w:sdtPr>
            <w:id w:val="-526798817"/>
            <w14:checkbox>
              <w14:checked w14:val="0"/>
              <w14:checkedState w14:val="2612" w14:font="MS Gothic"/>
              <w14:uncheckedState w14:val="2610" w14:font="MS Gothic"/>
            </w14:checkbox>
          </w:sdtPr>
          <w:sdtContent>
            <w:tc>
              <w:tcPr>
                <w:tcW w:w="591" w:type="dxa"/>
                <w:tcBorders>
                  <w:top w:val="single" w:sz="6" w:space="0" w:color="auto"/>
                  <w:left w:val="single" w:sz="6" w:space="0" w:color="000000"/>
                  <w:bottom w:val="single" w:sz="6" w:space="0" w:color="000000"/>
                  <w:right w:val="single" w:sz="6" w:space="0" w:color="000000"/>
                </w:tcBorders>
                <w:shd w:val="clear" w:color="auto" w:fill="auto"/>
                <w:hideMark/>
              </w:tcPr>
              <w:p w14:paraId="5C069B07"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165247535"/>
            <w14:checkbox>
              <w14:checked w14:val="0"/>
              <w14:checkedState w14:val="2612" w14:font="MS Gothic"/>
              <w14:uncheckedState w14:val="2610" w14:font="MS Gothic"/>
            </w14:checkbox>
          </w:sdtPr>
          <w:sdtContent>
            <w:tc>
              <w:tcPr>
                <w:tcW w:w="891" w:type="dxa"/>
                <w:tcBorders>
                  <w:top w:val="single" w:sz="6" w:space="0" w:color="auto"/>
                  <w:left w:val="single" w:sz="6" w:space="0" w:color="000000"/>
                  <w:bottom w:val="single" w:sz="6" w:space="0" w:color="000000"/>
                  <w:right w:val="single" w:sz="6" w:space="0" w:color="000000"/>
                </w:tcBorders>
                <w:shd w:val="clear" w:color="auto" w:fill="auto"/>
                <w:hideMark/>
              </w:tcPr>
              <w:p w14:paraId="04764E56"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203289725"/>
            <w14:checkbox>
              <w14:checked w14:val="0"/>
              <w14:checkedState w14:val="2612" w14:font="MS Gothic"/>
              <w14:uncheckedState w14:val="2610" w14:font="MS Gothic"/>
            </w14:checkbox>
          </w:sdtPr>
          <w:sdtContent>
            <w:tc>
              <w:tcPr>
                <w:tcW w:w="844" w:type="dxa"/>
                <w:tcBorders>
                  <w:top w:val="single" w:sz="6" w:space="0" w:color="auto"/>
                  <w:left w:val="single" w:sz="6" w:space="0" w:color="000000"/>
                  <w:bottom w:val="single" w:sz="6" w:space="0" w:color="000000"/>
                  <w:right w:val="single" w:sz="6" w:space="0" w:color="000000"/>
                </w:tcBorders>
              </w:tcPr>
              <w:p w14:paraId="49A7F735"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auto"/>
              <w:left w:val="single" w:sz="6" w:space="0" w:color="000000"/>
              <w:bottom w:val="single" w:sz="6" w:space="0" w:color="000000"/>
              <w:right w:val="single" w:sz="6" w:space="0" w:color="000000"/>
            </w:tcBorders>
            <w:shd w:val="clear" w:color="auto" w:fill="auto"/>
            <w:hideMark/>
          </w:tcPr>
          <w:p w14:paraId="4BC38E69"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5E06A444"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00C87796" w14:textId="0995F720"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val="de-DE" w:eastAsia="de-AT"/>
              </w:rPr>
              <w:t>33</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25A06094"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Mitglieder der Geschäftsleitung und die mit einem Projekt befassten Mitarbeiter*innen werden auf ihre Zuverlässigkeit geprüft, um sicherzustellen, dass sie vertrauenswürdig sind. Dies erfolgt beispielsweise durch die Einholung von Referenzen, Strafregisterauszügen oder den Abgleich mit </w:t>
            </w:r>
            <w:hyperlink r:id="rId23" w:anchor="/main" w:tgtFrame="_blank" w:history="1">
              <w:r w:rsidRPr="007867B5">
                <w:rPr>
                  <w:rFonts w:eastAsia="Times New Roman" w:cstheme="minorHAnsi"/>
                  <w:color w:val="0563C1"/>
                  <w:u w:val="single"/>
                  <w:lang w:val="de-DE" w:eastAsia="de-AT"/>
                </w:rPr>
                <w:t>EU-Sanktionslisten</w:t>
              </w:r>
            </w:hyperlink>
            <w:r w:rsidRPr="007867B5">
              <w:rPr>
                <w:rFonts w:eastAsia="Times New Roman" w:cstheme="minorHAnsi"/>
                <w:lang w:val="de-DE" w:eastAsia="de-AT"/>
              </w:rPr>
              <w:t>.</w:t>
            </w:r>
            <w:r w:rsidRPr="007867B5">
              <w:rPr>
                <w:rFonts w:eastAsia="Times New Roman" w:cstheme="minorHAnsi"/>
                <w:lang w:eastAsia="de-AT"/>
              </w:rPr>
              <w:t> </w:t>
            </w:r>
          </w:p>
        </w:tc>
        <w:sdt>
          <w:sdtPr>
            <w:id w:val="1031994738"/>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14A5D241"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348005783"/>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87FC757"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504713064"/>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90F2DE3"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76600E04"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49C3D23B"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FD8A570" w14:textId="593645F0" w:rsidR="00B90B89" w:rsidRPr="007867B5" w:rsidRDefault="00B90B89" w:rsidP="00B90B89">
            <w:pPr>
              <w:spacing w:after="0" w:line="240" w:lineRule="auto"/>
              <w:jc w:val="center"/>
              <w:textAlignment w:val="baseline"/>
              <w:rPr>
                <w:rFonts w:eastAsia="Times New Roman" w:cstheme="minorHAnsi"/>
                <w:lang w:eastAsia="de-AT"/>
              </w:rPr>
            </w:pPr>
            <w:r w:rsidRPr="007867B5">
              <w:rPr>
                <w:rFonts w:eastAsia="Times New Roman" w:cstheme="minorHAnsi"/>
                <w:lang w:val="de-DE" w:eastAsia="de-AT"/>
              </w:rPr>
              <w:t>3</w:t>
            </w:r>
            <w:r w:rsidR="00835E6D">
              <w:rPr>
                <w:rFonts w:eastAsia="Times New Roman" w:cstheme="minorHAnsi"/>
                <w:lang w:val="de-DE" w:eastAsia="de-AT"/>
              </w:rPr>
              <w:t>4</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754F8044"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Bei risikobehafteten Projekten sind der Geschäftsleitung und den mit dem Projekt befassten Mitarbeiter*innen die Risiken bekannt und es werden entsprechende risikomindernde Maßnahmen getroffen.</w:t>
            </w:r>
            <w:r w:rsidRPr="007867B5">
              <w:rPr>
                <w:rFonts w:eastAsia="Times New Roman" w:cstheme="minorHAnsi"/>
                <w:lang w:eastAsia="de-AT"/>
              </w:rPr>
              <w:t> </w:t>
            </w:r>
          </w:p>
        </w:tc>
        <w:sdt>
          <w:sdtPr>
            <w:id w:val="1391453237"/>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5F8B4F5"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490096486"/>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142BF0C"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310024859"/>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68A7F0FF"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DD544FA"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7931394D"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8651019" w14:textId="16282E26"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35</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58279A26" w14:textId="72606BA1" w:rsidR="00B90B89" w:rsidRPr="007867B5" w:rsidRDefault="00D505C2"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Es werden Schulungen für Mitarbeiter*innen zur Thematik “Geldwäsche und Terrorismusbekämpfung” durchgeführt. </w:t>
            </w:r>
            <w:r w:rsidRPr="007867B5">
              <w:rPr>
                <w:rFonts w:eastAsia="Times New Roman" w:cstheme="minorHAnsi"/>
                <w:lang w:eastAsia="de-AT"/>
              </w:rPr>
              <w:t> </w:t>
            </w:r>
          </w:p>
        </w:tc>
        <w:sdt>
          <w:sdtPr>
            <w:id w:val="-23740466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02518271"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2088681590"/>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C05EC57"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210306387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5A487D6E"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A00BBCC"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13167025"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0704804" w14:textId="4FA46D30"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36</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1E87A3D6"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val="de-DE" w:eastAsia="de-AT"/>
              </w:rPr>
              <w:t xml:space="preserve">Partnerorganisationen und deren Leitungsorgane werden regelmäßig überprüft, um sicherzustellen, dass sie nicht unter die </w:t>
            </w:r>
            <w:hyperlink r:id="rId24" w:anchor="/main" w:tgtFrame="_blank" w:history="1">
              <w:r w:rsidRPr="007867B5">
                <w:rPr>
                  <w:rFonts w:eastAsia="Times New Roman" w:cstheme="minorHAnsi"/>
                  <w:color w:val="0563C1"/>
                  <w:u w:val="single"/>
                  <w:lang w:val="de-DE" w:eastAsia="de-AT"/>
                </w:rPr>
                <w:t>anwendbaren EU-Sanktionen</w:t>
              </w:r>
            </w:hyperlink>
            <w:r w:rsidRPr="007867B5">
              <w:rPr>
                <w:rFonts w:eastAsia="Times New Roman" w:cstheme="minorHAnsi"/>
                <w:lang w:val="de-DE" w:eastAsia="de-AT"/>
              </w:rPr>
              <w:t xml:space="preserve"> fallen oder sonstigen terroristischen Organisationen angehören.</w:t>
            </w:r>
            <w:r w:rsidRPr="007867B5">
              <w:rPr>
                <w:rFonts w:eastAsia="Times New Roman" w:cstheme="minorHAnsi"/>
                <w:lang w:eastAsia="de-AT"/>
              </w:rPr>
              <w:t> </w:t>
            </w:r>
          </w:p>
        </w:tc>
        <w:sdt>
          <w:sdtPr>
            <w:id w:val="-1307578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54A50F40"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617816868"/>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B46E12A"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2137371311"/>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4938FD12"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A517C33"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7D0E3505"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5ED8F715" w14:textId="2C8B12D6" w:rsidR="00B90B89" w:rsidRPr="007867B5" w:rsidRDefault="00835E6D" w:rsidP="00B90B89">
            <w:pPr>
              <w:spacing w:after="0" w:line="240" w:lineRule="auto"/>
              <w:jc w:val="center"/>
              <w:textAlignment w:val="baseline"/>
              <w:rPr>
                <w:rFonts w:eastAsia="Times New Roman" w:cstheme="minorHAnsi"/>
                <w:lang w:eastAsia="de-AT"/>
              </w:rPr>
            </w:pPr>
            <w:r>
              <w:rPr>
                <w:rFonts w:eastAsia="Times New Roman" w:cstheme="minorHAnsi"/>
                <w:lang w:eastAsia="de-AT"/>
              </w:rPr>
              <w:t>37</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448BD0F2" w14:textId="77777777" w:rsidR="00B90B89" w:rsidRPr="007867B5" w:rsidRDefault="00B90B89" w:rsidP="00B90B89">
            <w:pPr>
              <w:spacing w:after="0" w:line="240" w:lineRule="auto"/>
              <w:textAlignment w:val="baseline"/>
              <w:rPr>
                <w:rFonts w:eastAsia="Times New Roman" w:cstheme="minorHAnsi"/>
                <w:lang w:eastAsia="de-AT"/>
              </w:rPr>
            </w:pPr>
            <w:r>
              <w:rPr>
                <w:rFonts w:eastAsia="Times New Roman" w:cstheme="minorHAnsi"/>
                <w:lang w:val="de-DE" w:eastAsia="de-AT"/>
              </w:rPr>
              <w:t xml:space="preserve">Die NPO legt </w:t>
            </w:r>
            <w:r>
              <w:t>Strategien, Kontrollen und/oder Maßnahmen zur Verhinderung der Terrorismusfinanzierung schriftlich fest.</w:t>
            </w:r>
          </w:p>
        </w:tc>
        <w:sdt>
          <w:sdtPr>
            <w:id w:val="1671374288"/>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42DBB878"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547063462"/>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240A44C"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sdt>
          <w:sdtPr>
            <w:id w:val="1524357998"/>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04EB9CC7" w14:textId="77777777" w:rsidR="00B90B89" w:rsidRPr="007867B5" w:rsidRDefault="00B90B89" w:rsidP="00B90B89">
                <w:pPr>
                  <w:spacing w:after="0" w:line="240" w:lineRule="auto"/>
                  <w:textAlignment w:val="baseline"/>
                  <w:rPr>
                    <w:rFonts w:eastAsia="Times New Roman" w:cstheme="minorHAnsi"/>
                    <w:lang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5DEA355E"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6E7D0155"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5150897" w14:textId="0819A122" w:rsidR="00B90B89" w:rsidRPr="007F265C" w:rsidRDefault="00835E6D" w:rsidP="00B90B89">
            <w:pPr>
              <w:spacing w:after="0" w:line="240" w:lineRule="auto"/>
              <w:jc w:val="center"/>
              <w:textAlignment w:val="baseline"/>
              <w:rPr>
                <w:rFonts w:eastAsia="Times New Roman" w:cstheme="minorHAnsi"/>
                <w:lang w:val="de-DE" w:eastAsia="de-AT"/>
              </w:rPr>
            </w:pPr>
            <w:r w:rsidRPr="007F265C">
              <w:rPr>
                <w:rFonts w:eastAsia="Times New Roman" w:cstheme="minorHAnsi"/>
                <w:lang w:val="de-DE" w:eastAsia="de-AT"/>
              </w:rPr>
              <w:t>38</w:t>
            </w: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2F7416D" w14:textId="77777777" w:rsidR="00B90B89" w:rsidRPr="007F265C" w:rsidRDefault="00B90B89" w:rsidP="00B90B89">
            <w:pPr>
              <w:spacing w:after="0" w:line="240" w:lineRule="auto"/>
              <w:textAlignment w:val="baseline"/>
              <w:rPr>
                <w:rFonts w:eastAsia="Times New Roman" w:cstheme="minorHAnsi"/>
                <w:lang w:val="de-DE" w:eastAsia="de-AT"/>
              </w:rPr>
            </w:pPr>
            <w:r w:rsidRPr="007F265C">
              <w:rPr>
                <w:rFonts w:eastAsia="Times New Roman" w:cstheme="minorHAnsi"/>
                <w:color w:val="000000"/>
                <w:lang w:val="de-DE" w:eastAsia="de-AT"/>
              </w:rPr>
              <w:t>Die NPO distanziert sich in ihren Statuten oder anderen verbindlichen Richtlinien klar von jeglicher Unterstützung von Terrorismus, Geldwäscherei oder anderen strafbaren Handlungen. </w:t>
            </w:r>
            <w:r w:rsidRPr="007F265C">
              <w:rPr>
                <w:rFonts w:eastAsia="Times New Roman" w:cstheme="minorHAnsi"/>
                <w:lang w:val="de-DE" w:eastAsia="de-AT"/>
              </w:rPr>
              <w:t> </w:t>
            </w:r>
          </w:p>
        </w:tc>
        <w:sdt>
          <w:sdtPr>
            <w:id w:val="2067072918"/>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hideMark/>
              </w:tcPr>
              <w:p w14:paraId="5295D1C1"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481511148"/>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89CCD2D"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2094615018"/>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2781F0D"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54BF830" w14:textId="77777777" w:rsidR="00B90B89" w:rsidRPr="007867B5" w:rsidRDefault="00B90B89" w:rsidP="00B90B89">
            <w:pPr>
              <w:spacing w:after="0" w:line="240" w:lineRule="auto"/>
              <w:textAlignment w:val="baseline"/>
              <w:rPr>
                <w:rFonts w:eastAsia="Times New Roman" w:cstheme="minorHAnsi"/>
                <w:lang w:val="de-DE" w:eastAsia="de-AT"/>
              </w:rPr>
            </w:pPr>
            <w:r w:rsidRPr="007867B5">
              <w:rPr>
                <w:rFonts w:eastAsia="Times New Roman" w:cstheme="minorHAnsi"/>
                <w:lang w:val="de-DE" w:eastAsia="de-AT"/>
              </w:rPr>
              <w:t> </w:t>
            </w:r>
          </w:p>
        </w:tc>
      </w:tr>
      <w:tr w:rsidR="00B90B89" w:rsidRPr="007867B5" w14:paraId="0040400D"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4CA9070D" w14:textId="140E08AF" w:rsidR="00B90B89" w:rsidRPr="007867B5"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39</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0B804A3A" w14:textId="77777777" w:rsidR="00B90B89" w:rsidRPr="007867B5" w:rsidRDefault="00B90B89" w:rsidP="00B90B89">
            <w:pPr>
              <w:spacing w:after="0" w:line="240" w:lineRule="auto"/>
              <w:textAlignment w:val="baseline"/>
              <w:rPr>
                <w:rFonts w:eastAsia="Times New Roman" w:cstheme="minorHAnsi"/>
                <w:color w:val="000000"/>
                <w:lang w:val="de-DE" w:eastAsia="de-AT"/>
              </w:rPr>
            </w:pPr>
            <w:r w:rsidRPr="00AD1E6A">
              <w:rPr>
                <w:rFonts w:eastAsia="Times New Roman" w:cstheme="minorHAnsi"/>
                <w:color w:val="000000"/>
                <w:lang w:val="de-DE" w:eastAsia="de-AT"/>
              </w:rPr>
              <w:t>Die NPO besitzt abhängig von dem festgestellten Risiko des Projekts zumindest grundlegende Informationen über die Zielgruppe (z.B. Förderung eines Spitals zur Behandlung von Patient*innen vor Ort, Finanzierung einer Schule für Kinder in einem Flüchtlingslager).</w:t>
            </w:r>
          </w:p>
        </w:tc>
        <w:sdt>
          <w:sdtPr>
            <w:id w:val="1062911782"/>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53AC5801"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2030094989"/>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15B8FC67"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424256572"/>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74B7AD51"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tcPr>
          <w:p w14:paraId="4580FB94" w14:textId="77777777" w:rsidR="00B90B89" w:rsidRPr="007867B5" w:rsidRDefault="00B90B89" w:rsidP="00B90B89">
            <w:pPr>
              <w:spacing w:after="0" w:line="240" w:lineRule="auto"/>
              <w:textAlignment w:val="baseline"/>
              <w:rPr>
                <w:rFonts w:eastAsia="Times New Roman" w:cstheme="minorHAnsi"/>
                <w:lang w:val="de-DE" w:eastAsia="de-AT"/>
              </w:rPr>
            </w:pPr>
          </w:p>
        </w:tc>
      </w:tr>
      <w:tr w:rsidR="00B90B89" w:rsidRPr="007867B5" w14:paraId="417FC0AF" w14:textId="77777777" w:rsidTr="00F77917">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3BE5D9B0" w14:textId="1039CEFC" w:rsidR="00B90B89" w:rsidRDefault="00835E6D" w:rsidP="00B90B89">
            <w:pPr>
              <w:spacing w:after="0" w:line="240" w:lineRule="auto"/>
              <w:jc w:val="center"/>
              <w:textAlignment w:val="baseline"/>
              <w:rPr>
                <w:rFonts w:eastAsia="Times New Roman" w:cstheme="minorHAnsi"/>
                <w:lang w:val="de-DE" w:eastAsia="de-AT"/>
              </w:rPr>
            </w:pPr>
            <w:r>
              <w:rPr>
                <w:rFonts w:eastAsia="Times New Roman" w:cstheme="minorHAnsi"/>
                <w:lang w:val="de-DE" w:eastAsia="de-AT"/>
              </w:rPr>
              <w:t>40</w:t>
            </w:r>
          </w:p>
        </w:tc>
        <w:tc>
          <w:tcPr>
            <w:tcW w:w="7341" w:type="dxa"/>
            <w:tcBorders>
              <w:top w:val="single" w:sz="6" w:space="0" w:color="000000"/>
              <w:left w:val="single" w:sz="6" w:space="0" w:color="000000"/>
              <w:bottom w:val="single" w:sz="6" w:space="0" w:color="000000"/>
              <w:right w:val="single" w:sz="6" w:space="0" w:color="000000"/>
            </w:tcBorders>
            <w:shd w:val="clear" w:color="auto" w:fill="auto"/>
          </w:tcPr>
          <w:p w14:paraId="7BDCF9CB" w14:textId="3830627F" w:rsidR="00B90B89" w:rsidRPr="00AD1E6A" w:rsidRDefault="00C33ABE" w:rsidP="00B90B89">
            <w:pPr>
              <w:spacing w:after="0" w:line="240" w:lineRule="auto"/>
              <w:textAlignment w:val="baseline"/>
              <w:rPr>
                <w:rFonts w:eastAsia="Times New Roman" w:cstheme="minorHAnsi"/>
                <w:color w:val="000000"/>
                <w:lang w:val="de-DE" w:eastAsia="de-AT"/>
              </w:rPr>
            </w:pPr>
            <w:r w:rsidRPr="00C33ABE">
              <w:rPr>
                <w:color w:val="333333"/>
              </w:rPr>
              <w:t>Die NPO verfügt über ein „</w:t>
            </w:r>
            <w:proofErr w:type="spellStart"/>
            <w:r w:rsidRPr="00C33ABE">
              <w:rPr>
                <w:color w:val="333333"/>
              </w:rPr>
              <w:t>three</w:t>
            </w:r>
            <w:proofErr w:type="spellEnd"/>
            <w:r w:rsidRPr="00C33ABE">
              <w:rPr>
                <w:color w:val="333333"/>
              </w:rPr>
              <w:t xml:space="preserve"> </w:t>
            </w:r>
            <w:proofErr w:type="spellStart"/>
            <w:r w:rsidRPr="00C33ABE">
              <w:rPr>
                <w:color w:val="333333"/>
              </w:rPr>
              <w:t>lines</w:t>
            </w:r>
            <w:proofErr w:type="spellEnd"/>
            <w:r w:rsidRPr="00C33ABE">
              <w:rPr>
                <w:color w:val="333333"/>
              </w:rPr>
              <w:t xml:space="preserve"> </w:t>
            </w:r>
            <w:proofErr w:type="spellStart"/>
            <w:r w:rsidRPr="00C33ABE">
              <w:rPr>
                <w:color w:val="333333"/>
              </w:rPr>
              <w:t>of</w:t>
            </w:r>
            <w:proofErr w:type="spellEnd"/>
            <w:r w:rsidRPr="00C33ABE">
              <w:rPr>
                <w:color w:val="333333"/>
              </w:rPr>
              <w:t xml:space="preserve"> </w:t>
            </w:r>
            <w:proofErr w:type="spellStart"/>
            <w:r w:rsidRPr="00C33ABE">
              <w:rPr>
                <w:color w:val="333333"/>
              </w:rPr>
              <w:t>defence</w:t>
            </w:r>
            <w:proofErr w:type="spellEnd"/>
            <w:r w:rsidRPr="00C33ABE">
              <w:rPr>
                <w:color w:val="333333"/>
              </w:rPr>
              <w:t xml:space="preserve">“-Modell. Beispielhaft können als erste Verteidigungslinie die Mitarbeiterinnen und Mitarbeiter vor Ort Präventionsmaßnahmen wahrnehmen. Als zweite Verteidigungslinie führen Mitarbeiterinnen und Mitarbeiter aus einer anderen Abteilung (zum Beispiel </w:t>
            </w:r>
            <w:r w:rsidRPr="00C33ABE">
              <w:rPr>
                <w:color w:val="333333"/>
              </w:rPr>
              <w:lastRenderedPageBreak/>
              <w:t>Projektkoordination, Finanz, Compliance) Stichproben durch und überprüfen die Umsetzung. Im Rahmen der dritten Verteidigungslinie wird durch eine dritte Stelle im Rahmen von internem Monitoring bzw. internen Audits die Wirksamkeit der internen Kontrollverfahren sichergestellt. Dabei ist es erforderlich, dass alle drei Verteidigungslinien ihre Rollen kennen und entsprechend geschult sind.</w:t>
            </w:r>
          </w:p>
        </w:tc>
        <w:sdt>
          <w:sdtPr>
            <w:id w:val="1290246763"/>
            <w14:checkbox>
              <w14:checked w14:val="0"/>
              <w14:checkedState w14:val="2612" w14:font="MS Gothic"/>
              <w14:uncheckedState w14:val="2610" w14:font="MS Gothic"/>
            </w14:checkbox>
          </w:sdtPr>
          <w:sdtContent>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6767EC8F"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926560260"/>
            <w14:checkbox>
              <w14:checked w14:val="0"/>
              <w14:checkedState w14:val="2612" w14:font="MS Gothic"/>
              <w14:uncheckedState w14:val="2610" w14:font="MS Gothic"/>
            </w14:checkbox>
          </w:sdtPr>
          <w:sdtContent>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18EB280E"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sdt>
          <w:sdtPr>
            <w:id w:val="-1477838584"/>
            <w14:checkbox>
              <w14:checked w14:val="0"/>
              <w14:checkedState w14:val="2612" w14:font="MS Gothic"/>
              <w14:uncheckedState w14:val="2610" w14:font="MS Gothic"/>
            </w14:checkbox>
          </w:sdtPr>
          <w:sdtContent>
            <w:tc>
              <w:tcPr>
                <w:tcW w:w="844" w:type="dxa"/>
                <w:tcBorders>
                  <w:top w:val="single" w:sz="6" w:space="0" w:color="000000"/>
                  <w:left w:val="single" w:sz="6" w:space="0" w:color="000000"/>
                  <w:bottom w:val="single" w:sz="6" w:space="0" w:color="000000"/>
                  <w:right w:val="single" w:sz="6" w:space="0" w:color="000000"/>
                </w:tcBorders>
              </w:tcPr>
              <w:p w14:paraId="106C6F77" w14:textId="77777777" w:rsidR="00B90B89" w:rsidRPr="007867B5" w:rsidRDefault="00B90B89" w:rsidP="00B90B89">
                <w:pPr>
                  <w:spacing w:after="0" w:line="240" w:lineRule="auto"/>
                  <w:textAlignment w:val="baseline"/>
                  <w:rPr>
                    <w:rFonts w:eastAsia="Times New Roman" w:cstheme="minorHAnsi"/>
                    <w:lang w:val="de-DE" w:eastAsia="de-AT"/>
                  </w:rPr>
                </w:pPr>
                <w:r w:rsidRPr="00E11D39">
                  <w:rPr>
                    <w:rFonts w:ascii="MS Gothic" w:eastAsia="MS Gothic" w:hAnsi="MS Gothic" w:hint="eastAsia"/>
                  </w:rPr>
                  <w:t>☐</w:t>
                </w:r>
              </w:p>
            </w:tc>
          </w:sdtContent>
        </w:sdt>
        <w:tc>
          <w:tcPr>
            <w:tcW w:w="4385" w:type="dxa"/>
            <w:tcBorders>
              <w:top w:val="single" w:sz="6" w:space="0" w:color="000000"/>
              <w:left w:val="single" w:sz="6" w:space="0" w:color="000000"/>
              <w:bottom w:val="single" w:sz="6" w:space="0" w:color="000000"/>
              <w:right w:val="single" w:sz="6" w:space="0" w:color="000000"/>
            </w:tcBorders>
            <w:shd w:val="clear" w:color="auto" w:fill="auto"/>
          </w:tcPr>
          <w:p w14:paraId="2AFCDB8F" w14:textId="77777777" w:rsidR="00B90B89" w:rsidRPr="007867B5" w:rsidRDefault="00B90B89" w:rsidP="00B90B89">
            <w:pPr>
              <w:spacing w:after="0" w:line="240" w:lineRule="auto"/>
              <w:textAlignment w:val="baseline"/>
              <w:rPr>
                <w:rFonts w:eastAsia="Times New Roman" w:cstheme="minorHAnsi"/>
                <w:lang w:val="de-DE" w:eastAsia="de-AT"/>
              </w:rPr>
            </w:pPr>
          </w:p>
        </w:tc>
      </w:tr>
      <w:tr w:rsidR="00B90B89" w:rsidRPr="007867B5" w14:paraId="724DF64A"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D9D9D9"/>
            <w:hideMark/>
          </w:tcPr>
          <w:p w14:paraId="001AA9F0"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D9D9D9"/>
            <w:hideMark/>
          </w:tcPr>
          <w:p w14:paraId="19F61C1B"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b/>
                <w:bCs/>
                <w:lang w:val="de-DE" w:eastAsia="de-AT"/>
              </w:rPr>
              <w:t>Weitere Maßnahmen – bitte eigenständig ergänzen</w:t>
            </w: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9D9D9"/>
            <w:hideMark/>
          </w:tcPr>
          <w:p w14:paraId="11A0E8F7"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91" w:type="dxa"/>
            <w:tcBorders>
              <w:top w:val="single" w:sz="6" w:space="0" w:color="000000"/>
              <w:left w:val="single" w:sz="6" w:space="0" w:color="000000"/>
              <w:bottom w:val="single" w:sz="6" w:space="0" w:color="000000"/>
              <w:right w:val="single" w:sz="6" w:space="0" w:color="000000"/>
            </w:tcBorders>
            <w:shd w:val="clear" w:color="auto" w:fill="D9D9D9"/>
            <w:hideMark/>
          </w:tcPr>
          <w:p w14:paraId="65161391"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844" w:type="dxa"/>
            <w:tcBorders>
              <w:top w:val="single" w:sz="6" w:space="0" w:color="000000"/>
              <w:left w:val="single" w:sz="6" w:space="0" w:color="000000"/>
              <w:bottom w:val="single" w:sz="6" w:space="0" w:color="000000"/>
              <w:right w:val="single" w:sz="6" w:space="0" w:color="000000"/>
            </w:tcBorders>
            <w:shd w:val="clear" w:color="auto" w:fill="D9D9D9"/>
          </w:tcPr>
          <w:p w14:paraId="23FADD9F"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D9D9D9"/>
            <w:hideMark/>
          </w:tcPr>
          <w:p w14:paraId="1AF98AC9" w14:textId="5FED0C39"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7D45CB17"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3EE7AB5"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5EE6351D"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40907EB0" w14:textId="04B78071"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02590806" w14:textId="57E4EF27"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tcPr>
          <w:p w14:paraId="3D099460"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2C9578BE" w14:textId="6A14DA5A"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597CAA43"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798D3FCA"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AD53420"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203D8053" w14:textId="06D53A1E"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7270BBAD" w14:textId="0EC7174A"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tcPr>
          <w:p w14:paraId="66CA402A"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69DCDFA5" w14:textId="338DED02"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5A7E49CE"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1E9CA6B5"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7AB42379"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6BC1E239" w14:textId="0D9861D3"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08109BEC" w14:textId="3D234845"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tcPr>
          <w:p w14:paraId="0FF0D1DA"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003A5FEA" w14:textId="780C6E4F"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r w:rsidR="00B90B89" w:rsidRPr="007867B5" w14:paraId="6FCD8EFD" w14:textId="77777777" w:rsidTr="00BB3CA3">
        <w:trPr>
          <w:trHeight w:val="300"/>
        </w:trPr>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9E24DB6" w14:textId="77777777" w:rsidR="00B90B89" w:rsidRPr="007867B5" w:rsidRDefault="00B90B89" w:rsidP="00B90B89">
            <w:pPr>
              <w:spacing w:after="0" w:line="240" w:lineRule="auto"/>
              <w:jc w:val="center"/>
              <w:textAlignment w:val="baseline"/>
              <w:rPr>
                <w:rFonts w:eastAsia="Times New Roman" w:cstheme="minorHAnsi"/>
                <w:lang w:eastAsia="de-AT"/>
              </w:rPr>
            </w:pPr>
          </w:p>
        </w:tc>
        <w:tc>
          <w:tcPr>
            <w:tcW w:w="7341" w:type="dxa"/>
            <w:tcBorders>
              <w:top w:val="single" w:sz="6" w:space="0" w:color="000000"/>
              <w:left w:val="single" w:sz="6" w:space="0" w:color="000000"/>
              <w:bottom w:val="single" w:sz="6" w:space="0" w:color="000000"/>
              <w:right w:val="single" w:sz="6" w:space="0" w:color="000000"/>
            </w:tcBorders>
            <w:shd w:val="clear" w:color="auto" w:fill="auto"/>
            <w:hideMark/>
          </w:tcPr>
          <w:p w14:paraId="39CC1A3B" w14:textId="77777777"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14:paraId="66171E7A" w14:textId="1BE8DC06" w:rsidR="00B90B89" w:rsidRPr="007867B5" w:rsidRDefault="00B90B89" w:rsidP="00B90B89">
            <w:pPr>
              <w:spacing w:after="0" w:line="240" w:lineRule="auto"/>
              <w:textAlignment w:val="baseline"/>
              <w:rPr>
                <w:rFonts w:eastAsia="Times New Roman" w:cstheme="minorHAnsi"/>
                <w:lang w:eastAsia="de-AT"/>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1FF90E61" w14:textId="29ED9E91" w:rsidR="00B90B89" w:rsidRPr="007867B5" w:rsidRDefault="00B90B89" w:rsidP="00B90B89">
            <w:pPr>
              <w:spacing w:after="0" w:line="240" w:lineRule="auto"/>
              <w:textAlignment w:val="baseline"/>
              <w:rPr>
                <w:rFonts w:eastAsia="Times New Roman" w:cstheme="minorHAnsi"/>
                <w:lang w:eastAsia="de-AT"/>
              </w:rPr>
            </w:pPr>
          </w:p>
        </w:tc>
        <w:tc>
          <w:tcPr>
            <w:tcW w:w="844" w:type="dxa"/>
            <w:tcBorders>
              <w:top w:val="single" w:sz="6" w:space="0" w:color="000000"/>
              <w:left w:val="single" w:sz="6" w:space="0" w:color="000000"/>
              <w:bottom w:val="single" w:sz="6" w:space="0" w:color="000000"/>
              <w:right w:val="single" w:sz="6" w:space="0" w:color="000000"/>
            </w:tcBorders>
          </w:tcPr>
          <w:p w14:paraId="72AF25E6" w14:textId="77777777" w:rsidR="00B90B89" w:rsidRPr="007867B5" w:rsidRDefault="00B90B89" w:rsidP="00B90B89">
            <w:pPr>
              <w:spacing w:after="0" w:line="240" w:lineRule="auto"/>
              <w:textAlignment w:val="baseline"/>
              <w:rPr>
                <w:rFonts w:eastAsia="Times New Roman" w:cstheme="minorHAnsi"/>
                <w:lang w:eastAsia="de-AT"/>
              </w:rPr>
            </w:pPr>
          </w:p>
        </w:tc>
        <w:tc>
          <w:tcPr>
            <w:tcW w:w="4385" w:type="dxa"/>
            <w:tcBorders>
              <w:top w:val="single" w:sz="6" w:space="0" w:color="000000"/>
              <w:left w:val="single" w:sz="6" w:space="0" w:color="000000"/>
              <w:bottom w:val="single" w:sz="6" w:space="0" w:color="000000"/>
              <w:right w:val="single" w:sz="6" w:space="0" w:color="000000"/>
            </w:tcBorders>
            <w:shd w:val="clear" w:color="auto" w:fill="auto"/>
            <w:hideMark/>
          </w:tcPr>
          <w:p w14:paraId="30A973D5" w14:textId="24AF4322" w:rsidR="00B90B89" w:rsidRPr="007867B5" w:rsidRDefault="00B90B89" w:rsidP="00B90B89">
            <w:pPr>
              <w:spacing w:after="0" w:line="240" w:lineRule="auto"/>
              <w:textAlignment w:val="baseline"/>
              <w:rPr>
                <w:rFonts w:eastAsia="Times New Roman" w:cstheme="minorHAnsi"/>
                <w:lang w:eastAsia="de-AT"/>
              </w:rPr>
            </w:pPr>
            <w:r w:rsidRPr="007867B5">
              <w:rPr>
                <w:rFonts w:eastAsia="Times New Roman" w:cstheme="minorHAnsi"/>
                <w:lang w:eastAsia="de-AT"/>
              </w:rPr>
              <w:t> </w:t>
            </w:r>
          </w:p>
        </w:tc>
      </w:tr>
    </w:tbl>
    <w:p w14:paraId="3BF36D3B" w14:textId="77777777" w:rsidR="00781655" w:rsidRPr="007867B5" w:rsidRDefault="00781655" w:rsidP="00781655">
      <w:pPr>
        <w:rPr>
          <w:rFonts w:cstheme="minorHAnsi"/>
        </w:rPr>
      </w:pPr>
    </w:p>
    <w:p w14:paraId="04B24AE0" w14:textId="77777777" w:rsidR="00781655" w:rsidRPr="00990D48" w:rsidRDefault="00781655" w:rsidP="00990D48">
      <w:bookmarkStart w:id="0" w:name="_GoBack"/>
      <w:bookmarkEnd w:id="0"/>
    </w:p>
    <w:sectPr w:rsidR="00781655" w:rsidRPr="00990D48" w:rsidSect="00781655">
      <w:type w:val="continuous"/>
      <w:pgSz w:w="16840" w:h="11900" w:orient="landscape" w:code="9"/>
      <w:pgMar w:top="1531" w:right="85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8E4F" w14:textId="77777777" w:rsidR="00D95BF9" w:rsidRDefault="00D95BF9">
      <w:pPr>
        <w:spacing w:after="0" w:line="240" w:lineRule="auto"/>
      </w:pPr>
      <w:r>
        <w:separator/>
      </w:r>
    </w:p>
  </w:endnote>
  <w:endnote w:type="continuationSeparator" w:id="0">
    <w:p w14:paraId="49F126B5" w14:textId="77777777" w:rsidR="00D95BF9" w:rsidRDefault="00D9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61ED" w14:textId="77777777" w:rsidR="00D95BF9" w:rsidRDefault="00D95BF9">
      <w:pPr>
        <w:spacing w:after="0" w:line="240" w:lineRule="auto"/>
      </w:pPr>
      <w:r>
        <w:separator/>
      </w:r>
    </w:p>
  </w:footnote>
  <w:footnote w:type="continuationSeparator" w:id="0">
    <w:p w14:paraId="238384D6" w14:textId="77777777" w:rsidR="00D95BF9" w:rsidRDefault="00D95BF9">
      <w:pPr>
        <w:spacing w:after="0" w:line="240" w:lineRule="auto"/>
      </w:pPr>
      <w:r>
        <w:continuationSeparator/>
      </w:r>
    </w:p>
  </w:footnote>
  <w:footnote w:id="1">
    <w:p w14:paraId="3CDEB30A" w14:textId="77777777" w:rsidR="00D95BF9" w:rsidRDefault="00D95BF9" w:rsidP="0089454B">
      <w:pPr>
        <w:pStyle w:val="Funotentext"/>
      </w:pPr>
      <w:r>
        <w:rPr>
          <w:rStyle w:val="Funotenzeichen"/>
        </w:rPr>
        <w:footnoteRef/>
      </w:r>
      <w:r>
        <w:t xml:space="preserve"> </w:t>
      </w:r>
      <w:r w:rsidRPr="0089454B">
        <w:t>Bitte füllen Sie für jede NPO einen eigenen Fragebogen aus</w:t>
      </w:r>
    </w:p>
  </w:footnote>
  <w:footnote w:id="2">
    <w:p w14:paraId="1F6C1B57" w14:textId="2A248636" w:rsidR="00D95BF9" w:rsidRDefault="00D95BF9">
      <w:pPr>
        <w:pStyle w:val="Funotentext"/>
      </w:pPr>
      <w:r w:rsidRPr="006A1C03">
        <w:rPr>
          <w:rStyle w:val="Funotenzeichen"/>
        </w:rPr>
        <w:footnoteRef/>
      </w:r>
      <w:r w:rsidRPr="006A1C03">
        <w:t xml:space="preserve"> Die Sanktionslisten sollen als Risikoindikatoren gelten. Dieser Verweis hat keine Auswirkungen auf die Anwendbarkeit allfälliger Ausnahmebestimmungen in den jeweiligen Sanktionsregimen.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36D24D63"/>
    <w:multiLevelType w:val="multilevel"/>
    <w:tmpl w:val="396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35CB0"/>
    <w:multiLevelType w:val="hybridMultilevel"/>
    <w:tmpl w:val="31A6180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0"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3" w15:restartNumberingAfterBreak="0">
    <w:nsid w:val="7EC810F4"/>
    <w:multiLevelType w:val="multilevel"/>
    <w:tmpl w:val="957A0DB6"/>
    <w:numStyleLink w:val="ATNummerierteListe"/>
  </w:abstractNum>
  <w:abstractNum w:abstractNumId="14" w15:restartNumberingAfterBreak="0">
    <w:nsid w:val="7F64649C"/>
    <w:multiLevelType w:val="hybridMultilevel"/>
    <w:tmpl w:val="DE98E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6"/>
  </w:num>
  <w:num w:numId="5">
    <w:abstractNumId w:val="1"/>
  </w:num>
  <w:num w:numId="6">
    <w:abstractNumId w:val="2"/>
  </w:num>
  <w:num w:numId="7">
    <w:abstractNumId w:val="1"/>
  </w:num>
  <w:num w:numId="8">
    <w:abstractNumId w:val="9"/>
  </w:num>
  <w:num w:numId="9">
    <w:abstractNumId w:val="11"/>
  </w:num>
  <w:num w:numId="10">
    <w:abstractNumId w:val="0"/>
  </w:num>
  <w:num w:numId="11">
    <w:abstractNumId w:val="3"/>
  </w:num>
  <w:num w:numId="12">
    <w:abstractNumId w:val="13"/>
  </w:num>
  <w:num w:numId="13">
    <w:abstractNumId w:val="5"/>
  </w:num>
  <w:num w:numId="14">
    <w:abstractNumId w:val="4"/>
  </w:num>
  <w:num w:numId="15">
    <w:abstractNumId w:val="7"/>
  </w:num>
  <w:num w:numId="16">
    <w:abstractNumId w:val="14"/>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mailMerge>
    <w:mainDocumentType w:val="formLetters"/>
    <w:linkToQuery/>
    <w:dataType w:val="textFile"/>
    <w:connectString w:val=""/>
    <w:query w:val="SELECT * FROM C:\Users\vosedi\AppData\Local\Temp\Fabasoft\Data\Datasource_COO.3000.101.23.5508696.doc"/>
  </w:mailMerge>
  <w:styleLockQFSet/>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55"/>
    <w:rsid w:val="00000D66"/>
    <w:rsid w:val="0000588B"/>
    <w:rsid w:val="0000604D"/>
    <w:rsid w:val="00012163"/>
    <w:rsid w:val="000121D2"/>
    <w:rsid w:val="00012E9C"/>
    <w:rsid w:val="000151FD"/>
    <w:rsid w:val="000170E5"/>
    <w:rsid w:val="00026187"/>
    <w:rsid w:val="000265B0"/>
    <w:rsid w:val="00026B23"/>
    <w:rsid w:val="00027D72"/>
    <w:rsid w:val="00032DCE"/>
    <w:rsid w:val="00036080"/>
    <w:rsid w:val="00051469"/>
    <w:rsid w:val="000545D8"/>
    <w:rsid w:val="000560D3"/>
    <w:rsid w:val="00065D92"/>
    <w:rsid w:val="00082363"/>
    <w:rsid w:val="00093EE9"/>
    <w:rsid w:val="000B790A"/>
    <w:rsid w:val="000B7E84"/>
    <w:rsid w:val="000D0476"/>
    <w:rsid w:val="000D35A2"/>
    <w:rsid w:val="000D4181"/>
    <w:rsid w:val="000D5488"/>
    <w:rsid w:val="000F07C3"/>
    <w:rsid w:val="000F16DD"/>
    <w:rsid w:val="000F1DC8"/>
    <w:rsid w:val="000F36F6"/>
    <w:rsid w:val="000F3AFB"/>
    <w:rsid w:val="000F4620"/>
    <w:rsid w:val="000F61EE"/>
    <w:rsid w:val="00104BB0"/>
    <w:rsid w:val="0011172A"/>
    <w:rsid w:val="00117299"/>
    <w:rsid w:val="00125D58"/>
    <w:rsid w:val="00132967"/>
    <w:rsid w:val="00133039"/>
    <w:rsid w:val="00133BFA"/>
    <w:rsid w:val="001415B7"/>
    <w:rsid w:val="00142D13"/>
    <w:rsid w:val="001618EC"/>
    <w:rsid w:val="00170ABD"/>
    <w:rsid w:val="0017245E"/>
    <w:rsid w:val="00174099"/>
    <w:rsid w:val="001810F2"/>
    <w:rsid w:val="00196AEC"/>
    <w:rsid w:val="001A059C"/>
    <w:rsid w:val="001A0963"/>
    <w:rsid w:val="001A1E0F"/>
    <w:rsid w:val="001A2E32"/>
    <w:rsid w:val="001A7F6A"/>
    <w:rsid w:val="001B065A"/>
    <w:rsid w:val="001B085F"/>
    <w:rsid w:val="001B0989"/>
    <w:rsid w:val="001B478A"/>
    <w:rsid w:val="001C54D6"/>
    <w:rsid w:val="001D0AD3"/>
    <w:rsid w:val="001D0C7D"/>
    <w:rsid w:val="001D23D2"/>
    <w:rsid w:val="001D29BD"/>
    <w:rsid w:val="001D4D7C"/>
    <w:rsid w:val="001D77B6"/>
    <w:rsid w:val="001E1434"/>
    <w:rsid w:val="001F2989"/>
    <w:rsid w:val="001F615E"/>
    <w:rsid w:val="001F64DC"/>
    <w:rsid w:val="001F6B64"/>
    <w:rsid w:val="002067BE"/>
    <w:rsid w:val="002073B6"/>
    <w:rsid w:val="00210601"/>
    <w:rsid w:val="002125AB"/>
    <w:rsid w:val="00213694"/>
    <w:rsid w:val="002177C3"/>
    <w:rsid w:val="00222BA0"/>
    <w:rsid w:val="00223FCE"/>
    <w:rsid w:val="00234090"/>
    <w:rsid w:val="002400FC"/>
    <w:rsid w:val="00240305"/>
    <w:rsid w:val="00244AA5"/>
    <w:rsid w:val="0024500E"/>
    <w:rsid w:val="002508A6"/>
    <w:rsid w:val="00256FD3"/>
    <w:rsid w:val="00266DFD"/>
    <w:rsid w:val="00271811"/>
    <w:rsid w:val="00271DF0"/>
    <w:rsid w:val="00274340"/>
    <w:rsid w:val="002747DF"/>
    <w:rsid w:val="00277C98"/>
    <w:rsid w:val="002814E0"/>
    <w:rsid w:val="00282C37"/>
    <w:rsid w:val="00290F64"/>
    <w:rsid w:val="00296AA0"/>
    <w:rsid w:val="002A3566"/>
    <w:rsid w:val="002A53D0"/>
    <w:rsid w:val="002B3ACD"/>
    <w:rsid w:val="002B3AFF"/>
    <w:rsid w:val="002B56E9"/>
    <w:rsid w:val="002B66BD"/>
    <w:rsid w:val="002C3E02"/>
    <w:rsid w:val="002C4BCE"/>
    <w:rsid w:val="002D25D9"/>
    <w:rsid w:val="002D355D"/>
    <w:rsid w:val="002D68BF"/>
    <w:rsid w:val="002E6967"/>
    <w:rsid w:val="002E7389"/>
    <w:rsid w:val="002E7E47"/>
    <w:rsid w:val="00300725"/>
    <w:rsid w:val="00301C6F"/>
    <w:rsid w:val="00315B7C"/>
    <w:rsid w:val="00320139"/>
    <w:rsid w:val="00330A07"/>
    <w:rsid w:val="00332581"/>
    <w:rsid w:val="0033569B"/>
    <w:rsid w:val="00345AB9"/>
    <w:rsid w:val="00347256"/>
    <w:rsid w:val="0035374F"/>
    <w:rsid w:val="00353E24"/>
    <w:rsid w:val="00354E81"/>
    <w:rsid w:val="00356393"/>
    <w:rsid w:val="0036309F"/>
    <w:rsid w:val="003654D1"/>
    <w:rsid w:val="00371B6B"/>
    <w:rsid w:val="003735C6"/>
    <w:rsid w:val="0038210E"/>
    <w:rsid w:val="00384C0E"/>
    <w:rsid w:val="00387DC9"/>
    <w:rsid w:val="00390167"/>
    <w:rsid w:val="003927BF"/>
    <w:rsid w:val="003A18FA"/>
    <w:rsid w:val="003B07AA"/>
    <w:rsid w:val="003B0DDE"/>
    <w:rsid w:val="003B2721"/>
    <w:rsid w:val="003C23B4"/>
    <w:rsid w:val="003C2EE3"/>
    <w:rsid w:val="003C388E"/>
    <w:rsid w:val="003C57CF"/>
    <w:rsid w:val="003D5967"/>
    <w:rsid w:val="003D7191"/>
    <w:rsid w:val="003D75ED"/>
    <w:rsid w:val="003E375F"/>
    <w:rsid w:val="003E391A"/>
    <w:rsid w:val="003E3DC0"/>
    <w:rsid w:val="003E63E1"/>
    <w:rsid w:val="003E6C18"/>
    <w:rsid w:val="003E71F3"/>
    <w:rsid w:val="003F175E"/>
    <w:rsid w:val="003F3394"/>
    <w:rsid w:val="003F7A21"/>
    <w:rsid w:val="003F7C56"/>
    <w:rsid w:val="0040009C"/>
    <w:rsid w:val="00400A03"/>
    <w:rsid w:val="00400D1B"/>
    <w:rsid w:val="004045F5"/>
    <w:rsid w:val="00412AAC"/>
    <w:rsid w:val="00417328"/>
    <w:rsid w:val="004175B6"/>
    <w:rsid w:val="0041797D"/>
    <w:rsid w:val="00420433"/>
    <w:rsid w:val="00421E8E"/>
    <w:rsid w:val="00423944"/>
    <w:rsid w:val="00425A8B"/>
    <w:rsid w:val="004262C5"/>
    <w:rsid w:val="00426725"/>
    <w:rsid w:val="00426D48"/>
    <w:rsid w:val="0043665D"/>
    <w:rsid w:val="00442A0E"/>
    <w:rsid w:val="00444E70"/>
    <w:rsid w:val="00446742"/>
    <w:rsid w:val="00451BD5"/>
    <w:rsid w:val="00451F48"/>
    <w:rsid w:val="00453779"/>
    <w:rsid w:val="00455D08"/>
    <w:rsid w:val="00462CF5"/>
    <w:rsid w:val="00464EF8"/>
    <w:rsid w:val="00466A88"/>
    <w:rsid w:val="004746C1"/>
    <w:rsid w:val="00474A5E"/>
    <w:rsid w:val="004761AB"/>
    <w:rsid w:val="00493C86"/>
    <w:rsid w:val="004A41FD"/>
    <w:rsid w:val="004B5DF0"/>
    <w:rsid w:val="004C265F"/>
    <w:rsid w:val="004D18E4"/>
    <w:rsid w:val="004D1FC9"/>
    <w:rsid w:val="004E01F9"/>
    <w:rsid w:val="004F184D"/>
    <w:rsid w:val="004F2246"/>
    <w:rsid w:val="004F483A"/>
    <w:rsid w:val="004F5981"/>
    <w:rsid w:val="004F59DF"/>
    <w:rsid w:val="004F5B13"/>
    <w:rsid w:val="004F6111"/>
    <w:rsid w:val="004F6547"/>
    <w:rsid w:val="005004EA"/>
    <w:rsid w:val="00507579"/>
    <w:rsid w:val="00510707"/>
    <w:rsid w:val="00511B9D"/>
    <w:rsid w:val="00516621"/>
    <w:rsid w:val="00525037"/>
    <w:rsid w:val="005250FE"/>
    <w:rsid w:val="00525B28"/>
    <w:rsid w:val="00526183"/>
    <w:rsid w:val="00527049"/>
    <w:rsid w:val="00532B97"/>
    <w:rsid w:val="00532C0D"/>
    <w:rsid w:val="00532C8D"/>
    <w:rsid w:val="00537279"/>
    <w:rsid w:val="0054133F"/>
    <w:rsid w:val="00541508"/>
    <w:rsid w:val="00544FA9"/>
    <w:rsid w:val="00552A3C"/>
    <w:rsid w:val="0055417F"/>
    <w:rsid w:val="00555582"/>
    <w:rsid w:val="00555F6D"/>
    <w:rsid w:val="00556560"/>
    <w:rsid w:val="005578EA"/>
    <w:rsid w:val="00557E0D"/>
    <w:rsid w:val="005672F1"/>
    <w:rsid w:val="005717DB"/>
    <w:rsid w:val="00572FF8"/>
    <w:rsid w:val="00582715"/>
    <w:rsid w:val="005A1223"/>
    <w:rsid w:val="005A1855"/>
    <w:rsid w:val="005A2F5E"/>
    <w:rsid w:val="005A3CFC"/>
    <w:rsid w:val="005B510D"/>
    <w:rsid w:val="005B5865"/>
    <w:rsid w:val="005C2308"/>
    <w:rsid w:val="005C45A7"/>
    <w:rsid w:val="005C466F"/>
    <w:rsid w:val="005C5636"/>
    <w:rsid w:val="005C5863"/>
    <w:rsid w:val="005C6B61"/>
    <w:rsid w:val="005D1D40"/>
    <w:rsid w:val="005E5336"/>
    <w:rsid w:val="005E5989"/>
    <w:rsid w:val="005E6927"/>
    <w:rsid w:val="005F2C9C"/>
    <w:rsid w:val="005F4C59"/>
    <w:rsid w:val="0060171C"/>
    <w:rsid w:val="00601A78"/>
    <w:rsid w:val="0060364E"/>
    <w:rsid w:val="00604B5A"/>
    <w:rsid w:val="00605D22"/>
    <w:rsid w:val="006078D7"/>
    <w:rsid w:val="0061273E"/>
    <w:rsid w:val="00616D83"/>
    <w:rsid w:val="00617A1C"/>
    <w:rsid w:val="00617F5D"/>
    <w:rsid w:val="00624592"/>
    <w:rsid w:val="00627D2A"/>
    <w:rsid w:val="00630F52"/>
    <w:rsid w:val="00632787"/>
    <w:rsid w:val="00633472"/>
    <w:rsid w:val="00634FC6"/>
    <w:rsid w:val="00641433"/>
    <w:rsid w:val="006430A7"/>
    <w:rsid w:val="00644C8F"/>
    <w:rsid w:val="006466EB"/>
    <w:rsid w:val="00655FC0"/>
    <w:rsid w:val="0065681A"/>
    <w:rsid w:val="006641AA"/>
    <w:rsid w:val="00674F49"/>
    <w:rsid w:val="0067791A"/>
    <w:rsid w:val="0068343A"/>
    <w:rsid w:val="00684834"/>
    <w:rsid w:val="006873CC"/>
    <w:rsid w:val="006926D9"/>
    <w:rsid w:val="00693293"/>
    <w:rsid w:val="00695A07"/>
    <w:rsid w:val="006A0D38"/>
    <w:rsid w:val="006A1C03"/>
    <w:rsid w:val="006A3D6E"/>
    <w:rsid w:val="006C017C"/>
    <w:rsid w:val="006C1011"/>
    <w:rsid w:val="006C67C5"/>
    <w:rsid w:val="006D473D"/>
    <w:rsid w:val="006E30F3"/>
    <w:rsid w:val="006E7430"/>
    <w:rsid w:val="006F6F0A"/>
    <w:rsid w:val="00700FB4"/>
    <w:rsid w:val="0070138E"/>
    <w:rsid w:val="0070380B"/>
    <w:rsid w:val="00703AC8"/>
    <w:rsid w:val="0070408A"/>
    <w:rsid w:val="0070572C"/>
    <w:rsid w:val="00706271"/>
    <w:rsid w:val="007107C6"/>
    <w:rsid w:val="007123E3"/>
    <w:rsid w:val="00724228"/>
    <w:rsid w:val="00724A29"/>
    <w:rsid w:val="007276F5"/>
    <w:rsid w:val="00743745"/>
    <w:rsid w:val="00746986"/>
    <w:rsid w:val="00750143"/>
    <w:rsid w:val="0075619E"/>
    <w:rsid w:val="00757727"/>
    <w:rsid w:val="00763BA9"/>
    <w:rsid w:val="007673E1"/>
    <w:rsid w:val="007678E4"/>
    <w:rsid w:val="00774503"/>
    <w:rsid w:val="007750A2"/>
    <w:rsid w:val="0077529C"/>
    <w:rsid w:val="00776BAB"/>
    <w:rsid w:val="00777093"/>
    <w:rsid w:val="00777C3C"/>
    <w:rsid w:val="00781655"/>
    <w:rsid w:val="00786674"/>
    <w:rsid w:val="00796503"/>
    <w:rsid w:val="007B1855"/>
    <w:rsid w:val="007C0CC9"/>
    <w:rsid w:val="007C3791"/>
    <w:rsid w:val="007C6688"/>
    <w:rsid w:val="007C739C"/>
    <w:rsid w:val="007D09DC"/>
    <w:rsid w:val="007D5948"/>
    <w:rsid w:val="007D6BF2"/>
    <w:rsid w:val="007D7905"/>
    <w:rsid w:val="007E2229"/>
    <w:rsid w:val="007F265C"/>
    <w:rsid w:val="007F4BE0"/>
    <w:rsid w:val="007F691B"/>
    <w:rsid w:val="0080343B"/>
    <w:rsid w:val="00805341"/>
    <w:rsid w:val="00806B0A"/>
    <w:rsid w:val="0081129A"/>
    <w:rsid w:val="008219A4"/>
    <w:rsid w:val="00823D6C"/>
    <w:rsid w:val="0083299F"/>
    <w:rsid w:val="00835E6D"/>
    <w:rsid w:val="0084178B"/>
    <w:rsid w:val="00845356"/>
    <w:rsid w:val="00851704"/>
    <w:rsid w:val="008531FD"/>
    <w:rsid w:val="00865DF7"/>
    <w:rsid w:val="00871149"/>
    <w:rsid w:val="00871C98"/>
    <w:rsid w:val="00874C84"/>
    <w:rsid w:val="00881B64"/>
    <w:rsid w:val="00883127"/>
    <w:rsid w:val="00890763"/>
    <w:rsid w:val="0089216E"/>
    <w:rsid w:val="0089454B"/>
    <w:rsid w:val="00896A97"/>
    <w:rsid w:val="00897AE5"/>
    <w:rsid w:val="008A58EF"/>
    <w:rsid w:val="008A6DF3"/>
    <w:rsid w:val="008A7818"/>
    <w:rsid w:val="008B003C"/>
    <w:rsid w:val="008C3032"/>
    <w:rsid w:val="008C30AD"/>
    <w:rsid w:val="008C5B56"/>
    <w:rsid w:val="008D5EC2"/>
    <w:rsid w:val="008D65EE"/>
    <w:rsid w:val="008F55E4"/>
    <w:rsid w:val="00900E0E"/>
    <w:rsid w:val="009011B4"/>
    <w:rsid w:val="009053E4"/>
    <w:rsid w:val="00920D0A"/>
    <w:rsid w:val="009241A6"/>
    <w:rsid w:val="00927708"/>
    <w:rsid w:val="00932E3B"/>
    <w:rsid w:val="009408F4"/>
    <w:rsid w:val="00942D99"/>
    <w:rsid w:val="0095393D"/>
    <w:rsid w:val="0096043E"/>
    <w:rsid w:val="009654D9"/>
    <w:rsid w:val="00966BA8"/>
    <w:rsid w:val="00973F5F"/>
    <w:rsid w:val="009740D5"/>
    <w:rsid w:val="009753E9"/>
    <w:rsid w:val="00981E40"/>
    <w:rsid w:val="00990336"/>
    <w:rsid w:val="00990D48"/>
    <w:rsid w:val="00991228"/>
    <w:rsid w:val="009938F2"/>
    <w:rsid w:val="00996A6D"/>
    <w:rsid w:val="00996D2E"/>
    <w:rsid w:val="00997DBD"/>
    <w:rsid w:val="009B1D92"/>
    <w:rsid w:val="009B242F"/>
    <w:rsid w:val="009B2F57"/>
    <w:rsid w:val="009B40DE"/>
    <w:rsid w:val="009B6A3E"/>
    <w:rsid w:val="009B7F6F"/>
    <w:rsid w:val="009B7FDD"/>
    <w:rsid w:val="009C07F4"/>
    <w:rsid w:val="009C19D1"/>
    <w:rsid w:val="009C378D"/>
    <w:rsid w:val="009C5ECB"/>
    <w:rsid w:val="009D1D2D"/>
    <w:rsid w:val="009D2CF1"/>
    <w:rsid w:val="009D3432"/>
    <w:rsid w:val="009D6C44"/>
    <w:rsid w:val="009E2D99"/>
    <w:rsid w:val="009E73E3"/>
    <w:rsid w:val="009F23D1"/>
    <w:rsid w:val="009F3DA5"/>
    <w:rsid w:val="00A06925"/>
    <w:rsid w:val="00A25C68"/>
    <w:rsid w:val="00A26175"/>
    <w:rsid w:val="00A266CE"/>
    <w:rsid w:val="00A2745F"/>
    <w:rsid w:val="00A30CB0"/>
    <w:rsid w:val="00A3316F"/>
    <w:rsid w:val="00A35318"/>
    <w:rsid w:val="00A45DA0"/>
    <w:rsid w:val="00A50097"/>
    <w:rsid w:val="00A53351"/>
    <w:rsid w:val="00A56050"/>
    <w:rsid w:val="00A601DC"/>
    <w:rsid w:val="00A63FD3"/>
    <w:rsid w:val="00A70D68"/>
    <w:rsid w:val="00A8116A"/>
    <w:rsid w:val="00A82F52"/>
    <w:rsid w:val="00A8602E"/>
    <w:rsid w:val="00A96B16"/>
    <w:rsid w:val="00A97637"/>
    <w:rsid w:val="00AA0F7B"/>
    <w:rsid w:val="00AA73F0"/>
    <w:rsid w:val="00AB3224"/>
    <w:rsid w:val="00AB37B5"/>
    <w:rsid w:val="00AB752F"/>
    <w:rsid w:val="00AC12D9"/>
    <w:rsid w:val="00AC1B4A"/>
    <w:rsid w:val="00AC36E1"/>
    <w:rsid w:val="00AC3876"/>
    <w:rsid w:val="00AC4029"/>
    <w:rsid w:val="00AC43E1"/>
    <w:rsid w:val="00AC4C40"/>
    <w:rsid w:val="00AC6BAB"/>
    <w:rsid w:val="00AD1534"/>
    <w:rsid w:val="00AD2597"/>
    <w:rsid w:val="00AD3E22"/>
    <w:rsid w:val="00AD700E"/>
    <w:rsid w:val="00AE2B25"/>
    <w:rsid w:val="00AE34A8"/>
    <w:rsid w:val="00AE68EA"/>
    <w:rsid w:val="00AF312F"/>
    <w:rsid w:val="00AF39F1"/>
    <w:rsid w:val="00AF4465"/>
    <w:rsid w:val="00AF5BFA"/>
    <w:rsid w:val="00AF6B14"/>
    <w:rsid w:val="00B01E38"/>
    <w:rsid w:val="00B06626"/>
    <w:rsid w:val="00B13740"/>
    <w:rsid w:val="00B17D9B"/>
    <w:rsid w:val="00B236A6"/>
    <w:rsid w:val="00B2519C"/>
    <w:rsid w:val="00B30DAF"/>
    <w:rsid w:val="00B33321"/>
    <w:rsid w:val="00B3374C"/>
    <w:rsid w:val="00B410E5"/>
    <w:rsid w:val="00B43D4D"/>
    <w:rsid w:val="00B449AD"/>
    <w:rsid w:val="00B45A5C"/>
    <w:rsid w:val="00B461D7"/>
    <w:rsid w:val="00B463C6"/>
    <w:rsid w:val="00B53A1C"/>
    <w:rsid w:val="00B53B3A"/>
    <w:rsid w:val="00B541B8"/>
    <w:rsid w:val="00B61B48"/>
    <w:rsid w:val="00B62A0C"/>
    <w:rsid w:val="00B6456E"/>
    <w:rsid w:val="00B64620"/>
    <w:rsid w:val="00B6682D"/>
    <w:rsid w:val="00B67005"/>
    <w:rsid w:val="00B6715C"/>
    <w:rsid w:val="00B71719"/>
    <w:rsid w:val="00B719AA"/>
    <w:rsid w:val="00B72D79"/>
    <w:rsid w:val="00B83A72"/>
    <w:rsid w:val="00B84EB5"/>
    <w:rsid w:val="00B90B89"/>
    <w:rsid w:val="00B9240C"/>
    <w:rsid w:val="00B93113"/>
    <w:rsid w:val="00B93985"/>
    <w:rsid w:val="00BA0364"/>
    <w:rsid w:val="00BB0A97"/>
    <w:rsid w:val="00BB3CA3"/>
    <w:rsid w:val="00BB3F91"/>
    <w:rsid w:val="00BB5E30"/>
    <w:rsid w:val="00BC2DE2"/>
    <w:rsid w:val="00BD5DED"/>
    <w:rsid w:val="00BE0BD1"/>
    <w:rsid w:val="00BE4CA6"/>
    <w:rsid w:val="00BE4F95"/>
    <w:rsid w:val="00BE65F2"/>
    <w:rsid w:val="00BF439F"/>
    <w:rsid w:val="00BF575F"/>
    <w:rsid w:val="00C01127"/>
    <w:rsid w:val="00C03418"/>
    <w:rsid w:val="00C04183"/>
    <w:rsid w:val="00C05EF3"/>
    <w:rsid w:val="00C151F2"/>
    <w:rsid w:val="00C17CAB"/>
    <w:rsid w:val="00C201D3"/>
    <w:rsid w:val="00C209EC"/>
    <w:rsid w:val="00C23864"/>
    <w:rsid w:val="00C256C8"/>
    <w:rsid w:val="00C27FFC"/>
    <w:rsid w:val="00C31F58"/>
    <w:rsid w:val="00C332F9"/>
    <w:rsid w:val="00C33ABE"/>
    <w:rsid w:val="00C35B79"/>
    <w:rsid w:val="00C414AC"/>
    <w:rsid w:val="00C43AAD"/>
    <w:rsid w:val="00C50743"/>
    <w:rsid w:val="00C558C2"/>
    <w:rsid w:val="00C61C4B"/>
    <w:rsid w:val="00C673FD"/>
    <w:rsid w:val="00C75EC2"/>
    <w:rsid w:val="00C80A55"/>
    <w:rsid w:val="00C82287"/>
    <w:rsid w:val="00C84E83"/>
    <w:rsid w:val="00C90D12"/>
    <w:rsid w:val="00C92F80"/>
    <w:rsid w:val="00CA1DB8"/>
    <w:rsid w:val="00CB16E7"/>
    <w:rsid w:val="00CB1842"/>
    <w:rsid w:val="00CB255E"/>
    <w:rsid w:val="00CB25FB"/>
    <w:rsid w:val="00CC0243"/>
    <w:rsid w:val="00CC4E05"/>
    <w:rsid w:val="00CC7051"/>
    <w:rsid w:val="00CC7543"/>
    <w:rsid w:val="00CC7E9B"/>
    <w:rsid w:val="00CD7457"/>
    <w:rsid w:val="00CE25EE"/>
    <w:rsid w:val="00CE2630"/>
    <w:rsid w:val="00CE3B94"/>
    <w:rsid w:val="00CE6CB2"/>
    <w:rsid w:val="00CF0F1F"/>
    <w:rsid w:val="00CF3EA6"/>
    <w:rsid w:val="00CF6DD0"/>
    <w:rsid w:val="00CF7398"/>
    <w:rsid w:val="00D03F50"/>
    <w:rsid w:val="00D04E44"/>
    <w:rsid w:val="00D12BF6"/>
    <w:rsid w:val="00D12F4A"/>
    <w:rsid w:val="00D2124E"/>
    <w:rsid w:val="00D23B84"/>
    <w:rsid w:val="00D24DB4"/>
    <w:rsid w:val="00D25A70"/>
    <w:rsid w:val="00D27E4A"/>
    <w:rsid w:val="00D30786"/>
    <w:rsid w:val="00D30D37"/>
    <w:rsid w:val="00D32D0F"/>
    <w:rsid w:val="00D3584F"/>
    <w:rsid w:val="00D41666"/>
    <w:rsid w:val="00D46572"/>
    <w:rsid w:val="00D4713D"/>
    <w:rsid w:val="00D47811"/>
    <w:rsid w:val="00D47EAB"/>
    <w:rsid w:val="00D505C2"/>
    <w:rsid w:val="00D51100"/>
    <w:rsid w:val="00D54626"/>
    <w:rsid w:val="00D62679"/>
    <w:rsid w:val="00D6491E"/>
    <w:rsid w:val="00D67AFD"/>
    <w:rsid w:val="00D71BFA"/>
    <w:rsid w:val="00D72732"/>
    <w:rsid w:val="00D72F15"/>
    <w:rsid w:val="00D753D2"/>
    <w:rsid w:val="00D77C9B"/>
    <w:rsid w:val="00D77FC3"/>
    <w:rsid w:val="00D80816"/>
    <w:rsid w:val="00D86D59"/>
    <w:rsid w:val="00D95BF9"/>
    <w:rsid w:val="00D95DFE"/>
    <w:rsid w:val="00DA0660"/>
    <w:rsid w:val="00DA7002"/>
    <w:rsid w:val="00DB143B"/>
    <w:rsid w:val="00DB2194"/>
    <w:rsid w:val="00DB60F3"/>
    <w:rsid w:val="00DB6C75"/>
    <w:rsid w:val="00DC0005"/>
    <w:rsid w:val="00DD32CF"/>
    <w:rsid w:val="00DD5140"/>
    <w:rsid w:val="00DE0531"/>
    <w:rsid w:val="00DE21EC"/>
    <w:rsid w:val="00DE67C1"/>
    <w:rsid w:val="00DF02B4"/>
    <w:rsid w:val="00DF28C9"/>
    <w:rsid w:val="00DF3085"/>
    <w:rsid w:val="00DF3A35"/>
    <w:rsid w:val="00E0184C"/>
    <w:rsid w:val="00E05D7C"/>
    <w:rsid w:val="00E07E46"/>
    <w:rsid w:val="00E15A7F"/>
    <w:rsid w:val="00E20D01"/>
    <w:rsid w:val="00E23127"/>
    <w:rsid w:val="00E24344"/>
    <w:rsid w:val="00E24C38"/>
    <w:rsid w:val="00E24C7F"/>
    <w:rsid w:val="00E276C7"/>
    <w:rsid w:val="00E3267B"/>
    <w:rsid w:val="00E34D71"/>
    <w:rsid w:val="00E36F08"/>
    <w:rsid w:val="00E4350C"/>
    <w:rsid w:val="00E53E40"/>
    <w:rsid w:val="00E558CC"/>
    <w:rsid w:val="00E61C89"/>
    <w:rsid w:val="00E70002"/>
    <w:rsid w:val="00E7122B"/>
    <w:rsid w:val="00E7268F"/>
    <w:rsid w:val="00E74092"/>
    <w:rsid w:val="00E7427A"/>
    <w:rsid w:val="00E82648"/>
    <w:rsid w:val="00E82917"/>
    <w:rsid w:val="00E8370B"/>
    <w:rsid w:val="00E83963"/>
    <w:rsid w:val="00E90D57"/>
    <w:rsid w:val="00EA6936"/>
    <w:rsid w:val="00EA780C"/>
    <w:rsid w:val="00EB00EE"/>
    <w:rsid w:val="00EB047A"/>
    <w:rsid w:val="00EB351A"/>
    <w:rsid w:val="00ED2ABB"/>
    <w:rsid w:val="00ED31EF"/>
    <w:rsid w:val="00ED3636"/>
    <w:rsid w:val="00EE1C95"/>
    <w:rsid w:val="00EE421B"/>
    <w:rsid w:val="00EE50CB"/>
    <w:rsid w:val="00EF4F07"/>
    <w:rsid w:val="00F00B03"/>
    <w:rsid w:val="00F04B82"/>
    <w:rsid w:val="00F07526"/>
    <w:rsid w:val="00F07CBB"/>
    <w:rsid w:val="00F130B9"/>
    <w:rsid w:val="00F163EA"/>
    <w:rsid w:val="00F20912"/>
    <w:rsid w:val="00F2586A"/>
    <w:rsid w:val="00F267D1"/>
    <w:rsid w:val="00F26F7A"/>
    <w:rsid w:val="00F3004A"/>
    <w:rsid w:val="00F30B6B"/>
    <w:rsid w:val="00F3370E"/>
    <w:rsid w:val="00F351CD"/>
    <w:rsid w:val="00F36810"/>
    <w:rsid w:val="00F44C02"/>
    <w:rsid w:val="00F50FD3"/>
    <w:rsid w:val="00F56A20"/>
    <w:rsid w:val="00F57F7C"/>
    <w:rsid w:val="00F71313"/>
    <w:rsid w:val="00F71415"/>
    <w:rsid w:val="00F73C34"/>
    <w:rsid w:val="00F75835"/>
    <w:rsid w:val="00F77058"/>
    <w:rsid w:val="00F77917"/>
    <w:rsid w:val="00F77B36"/>
    <w:rsid w:val="00F85946"/>
    <w:rsid w:val="00F878A5"/>
    <w:rsid w:val="00F9027D"/>
    <w:rsid w:val="00F94515"/>
    <w:rsid w:val="00FA2FE3"/>
    <w:rsid w:val="00FA611B"/>
    <w:rsid w:val="00FA78DC"/>
    <w:rsid w:val="00FA792B"/>
    <w:rsid w:val="00FB29A7"/>
    <w:rsid w:val="00FB506D"/>
    <w:rsid w:val="00FB5B9F"/>
    <w:rsid w:val="00FB788A"/>
    <w:rsid w:val="00FC2D14"/>
    <w:rsid w:val="00FC4CC4"/>
    <w:rsid w:val="00FC5AC6"/>
    <w:rsid w:val="00FC7FF8"/>
    <w:rsid w:val="00FD6176"/>
    <w:rsid w:val="00FE3D80"/>
    <w:rsid w:val="00FE50BF"/>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38C7C2"/>
  <w15:chartTrackingRefBased/>
  <w15:docId w15:val="{F5917CEA-CEF6-45B4-8E23-D081508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semiHidden="1" w:unhideWhenUsed="1"/>
    <w:lsdException w:name="Subtitle" w:uiPriority="29"/>
    <w:lsdException w:name="Salutation" w:semiHidden="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1655"/>
    <w:pPr>
      <w:spacing w:after="160" w:line="259" w:lineRule="auto"/>
    </w:pPr>
    <w:rPr>
      <w:sz w:val="22"/>
      <w:szCs w:val="22"/>
      <w:lang w:val="de-AT"/>
    </w:rPr>
  </w:style>
  <w:style w:type="paragraph" w:styleId="berschrift1">
    <w:name w:val="heading 1"/>
    <w:aliases w:val="Ü1"/>
    <w:basedOn w:val="Standard"/>
    <w:next w:val="Standard"/>
    <w:link w:val="berschrift1Zchn"/>
    <w:uiPriority w:val="2"/>
    <w:semiHidden/>
    <w:qFormat/>
    <w:rsid w:val="00786674"/>
    <w:pPr>
      <w:keepNext/>
      <w:pageBreakBefore/>
      <w:spacing w:after="690" w:line="690" w:lineRule="exact"/>
      <w:outlineLvl w:val="0"/>
    </w:pPr>
    <w:rPr>
      <w:rFonts w:asciiTheme="majorHAnsi" w:hAnsiTheme="majorHAnsi"/>
      <w:bCs/>
      <w:color w:val="E1320F" w:themeColor="text2"/>
      <w:sz w:val="56"/>
    </w:rPr>
  </w:style>
  <w:style w:type="paragraph" w:styleId="berschrift2">
    <w:name w:val="heading 2"/>
    <w:aliases w:val="Ü2"/>
    <w:basedOn w:val="berschrift1"/>
    <w:next w:val="Standard"/>
    <w:link w:val="berschrift2Zchn"/>
    <w:uiPriority w:val="2"/>
    <w:rsid w:val="00786674"/>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786674"/>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786674"/>
    <w:pPr>
      <w:outlineLvl w:val="3"/>
    </w:pPr>
    <w:rPr>
      <w:sz w:val="23"/>
    </w:rPr>
  </w:style>
  <w:style w:type="paragraph" w:styleId="berschrift5">
    <w:name w:val="heading 5"/>
    <w:aliases w:val="Ü5"/>
    <w:basedOn w:val="berschrift4"/>
    <w:next w:val="Standard"/>
    <w:link w:val="berschrift5Zchn"/>
    <w:uiPriority w:val="2"/>
    <w:semiHidden/>
    <w:rsid w:val="00786674"/>
    <w:pPr>
      <w:outlineLvl w:val="4"/>
    </w:pPr>
    <w:rPr>
      <w:b w:val="0"/>
      <w:color w:val="4D4D4D"/>
    </w:rPr>
  </w:style>
  <w:style w:type="paragraph" w:styleId="berschrift6">
    <w:name w:val="heading 6"/>
    <w:basedOn w:val="Standard"/>
    <w:next w:val="Standard"/>
    <w:link w:val="berschrift6Zchn"/>
    <w:uiPriority w:val="2"/>
    <w:semiHidden/>
    <w:qFormat/>
    <w:rsid w:val="00786674"/>
    <w:pPr>
      <w:pBdr>
        <w:bottom w:val="dotted" w:sz="6" w:space="1" w:color="CA0237" w:themeColor="accent1"/>
      </w:pBdr>
      <w:spacing w:before="300" w:after="0"/>
      <w:outlineLvl w:val="5"/>
    </w:pPr>
    <w:rPr>
      <w:caps/>
      <w:color w:val="970128" w:themeColor="accent1" w:themeShade="BF"/>
      <w:spacing w:val="10"/>
    </w:rPr>
  </w:style>
  <w:style w:type="paragraph" w:styleId="berschrift7">
    <w:name w:val="heading 7"/>
    <w:basedOn w:val="Standard"/>
    <w:next w:val="Standard"/>
    <w:link w:val="berschrift7Zchn"/>
    <w:uiPriority w:val="2"/>
    <w:semiHidden/>
    <w:qFormat/>
    <w:rsid w:val="00786674"/>
    <w:pPr>
      <w:spacing w:before="300" w:after="0"/>
      <w:outlineLvl w:val="6"/>
    </w:pPr>
    <w:rPr>
      <w:caps/>
      <w:color w:val="970128" w:themeColor="accent1" w:themeShade="BF"/>
      <w:spacing w:val="10"/>
    </w:rPr>
  </w:style>
  <w:style w:type="paragraph" w:styleId="berschrift8">
    <w:name w:val="heading 8"/>
    <w:basedOn w:val="Standard"/>
    <w:next w:val="Standard"/>
    <w:link w:val="berschrift8Zchn"/>
    <w:uiPriority w:val="2"/>
    <w:semiHidden/>
    <w:qFormat/>
    <w:rsid w:val="00786674"/>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78667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6674"/>
    <w:pPr>
      <w:spacing w:line="240" w:lineRule="exact"/>
    </w:pPr>
    <w:rPr>
      <w:sz w:val="18"/>
      <w:szCs w:val="16"/>
    </w:rPr>
  </w:style>
  <w:style w:type="paragraph" w:styleId="Verzeichnis1">
    <w:name w:val="toc 1"/>
    <w:basedOn w:val="Standard"/>
    <w:next w:val="Standard"/>
    <w:autoRedefine/>
    <w:uiPriority w:val="39"/>
    <w:semiHidden/>
    <w:rsid w:val="00786674"/>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786674"/>
    <w:pPr>
      <w:spacing w:after="0"/>
      <w:jc w:val="right"/>
    </w:pPr>
    <w:rPr>
      <w:sz w:val="18"/>
      <w:szCs w:val="15"/>
    </w:rPr>
  </w:style>
  <w:style w:type="character" w:customStyle="1" w:styleId="FuzeileZchn">
    <w:name w:val="Fußzeile Zchn"/>
    <w:basedOn w:val="Absatz-Standardschriftart"/>
    <w:link w:val="Fuzeile"/>
    <w:uiPriority w:val="57"/>
    <w:rsid w:val="00786674"/>
    <w:rPr>
      <w:sz w:val="18"/>
      <w:szCs w:val="15"/>
    </w:rPr>
  </w:style>
  <w:style w:type="paragraph" w:styleId="KeinLeerraum">
    <w:name w:val="No Spacing"/>
    <w:basedOn w:val="Standard"/>
    <w:link w:val="KeinLeerraumZchn"/>
    <w:qFormat/>
    <w:rsid w:val="00786674"/>
    <w:pPr>
      <w:spacing w:after="0"/>
    </w:pPr>
  </w:style>
  <w:style w:type="character" w:customStyle="1" w:styleId="berschrift1Zchn">
    <w:name w:val="Überschrift 1 Zchn"/>
    <w:aliases w:val="Ü1 Zchn"/>
    <w:basedOn w:val="Absatz-Standardschriftart"/>
    <w:link w:val="berschrift1"/>
    <w:uiPriority w:val="2"/>
    <w:semiHidden/>
    <w:rsid w:val="00786674"/>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786674"/>
    <w:rPr>
      <w:rFonts w:asciiTheme="majorHAnsi" w:hAnsiTheme="majorHAnsi"/>
      <w:b/>
      <w:bCs/>
      <w:sz w:val="28"/>
      <w:szCs w:val="22"/>
    </w:rPr>
  </w:style>
  <w:style w:type="character" w:customStyle="1" w:styleId="berschrift3Zchn">
    <w:name w:val="Überschrift 3 Zchn"/>
    <w:aliases w:val="Ü3 Zchn"/>
    <w:basedOn w:val="Absatz-Standardschriftart"/>
    <w:link w:val="berschrift3"/>
    <w:uiPriority w:val="2"/>
    <w:rsid w:val="00786674"/>
    <w:rPr>
      <w:rFonts w:asciiTheme="majorHAnsi" w:hAnsiTheme="majorHAnsi"/>
      <w:b/>
      <w:bCs/>
      <w:sz w:val="25"/>
      <w:szCs w:val="22"/>
    </w:rPr>
  </w:style>
  <w:style w:type="character" w:customStyle="1" w:styleId="berschrift4Zchn">
    <w:name w:val="Überschrift 4 Zchn"/>
    <w:aliases w:val="Ü4 Zchn"/>
    <w:basedOn w:val="Absatz-Standardschriftart"/>
    <w:link w:val="berschrift4"/>
    <w:uiPriority w:val="2"/>
    <w:semiHidden/>
    <w:rsid w:val="00786674"/>
    <w:rPr>
      <w:rFonts w:asciiTheme="majorHAnsi" w:hAnsiTheme="majorHAnsi"/>
      <w:b/>
      <w:bCs/>
      <w:sz w:val="23"/>
      <w:szCs w:val="22"/>
    </w:rPr>
  </w:style>
  <w:style w:type="character" w:customStyle="1" w:styleId="berschrift5Zchn">
    <w:name w:val="Überschrift 5 Zchn"/>
    <w:aliases w:val="Ü5 Zchn"/>
    <w:basedOn w:val="Absatz-Standardschriftart"/>
    <w:link w:val="berschrift5"/>
    <w:uiPriority w:val="2"/>
    <w:semiHidden/>
    <w:rsid w:val="00786674"/>
    <w:rPr>
      <w:rFonts w:asciiTheme="majorHAnsi" w:hAnsiTheme="majorHAnsi"/>
      <w:bCs/>
      <w:color w:val="4D4D4D"/>
      <w:sz w:val="23"/>
      <w:szCs w:val="22"/>
    </w:rPr>
  </w:style>
  <w:style w:type="character" w:customStyle="1" w:styleId="berschrift6Zchn">
    <w:name w:val="Überschrift 6 Zchn"/>
    <w:basedOn w:val="Absatz-Standardschriftart"/>
    <w:link w:val="berschrift6"/>
    <w:uiPriority w:val="2"/>
    <w:semiHidden/>
    <w:rsid w:val="00786674"/>
    <w:rPr>
      <w:caps/>
      <w:color w:val="970128" w:themeColor="accent1" w:themeShade="BF"/>
      <w:spacing w:val="10"/>
      <w:szCs w:val="22"/>
    </w:rPr>
  </w:style>
  <w:style w:type="character" w:customStyle="1" w:styleId="berschrift7Zchn">
    <w:name w:val="Überschrift 7 Zchn"/>
    <w:basedOn w:val="Absatz-Standardschriftart"/>
    <w:link w:val="berschrift7"/>
    <w:uiPriority w:val="2"/>
    <w:semiHidden/>
    <w:rsid w:val="00786674"/>
    <w:rPr>
      <w:caps/>
      <w:color w:val="970128" w:themeColor="accent1" w:themeShade="BF"/>
      <w:spacing w:val="10"/>
      <w:szCs w:val="22"/>
    </w:rPr>
  </w:style>
  <w:style w:type="character" w:customStyle="1" w:styleId="berschrift8Zchn">
    <w:name w:val="Überschrift 8 Zchn"/>
    <w:basedOn w:val="Absatz-Standardschriftart"/>
    <w:link w:val="berschrift8"/>
    <w:uiPriority w:val="2"/>
    <w:semiHidden/>
    <w:rsid w:val="00786674"/>
    <w:rPr>
      <w:caps/>
      <w:spacing w:val="10"/>
      <w:sz w:val="18"/>
      <w:szCs w:val="18"/>
    </w:rPr>
  </w:style>
  <w:style w:type="character" w:customStyle="1" w:styleId="berschrift9Zchn">
    <w:name w:val="Überschrift 9 Zchn"/>
    <w:basedOn w:val="Absatz-Standardschriftart"/>
    <w:link w:val="berschrift9"/>
    <w:uiPriority w:val="2"/>
    <w:semiHidden/>
    <w:rsid w:val="00786674"/>
    <w:rPr>
      <w:i/>
      <w:caps/>
      <w:spacing w:val="10"/>
      <w:sz w:val="18"/>
      <w:szCs w:val="18"/>
    </w:rPr>
  </w:style>
  <w:style w:type="paragraph" w:styleId="Beschriftung">
    <w:name w:val="caption"/>
    <w:basedOn w:val="Standard"/>
    <w:next w:val="Standard"/>
    <w:uiPriority w:val="5"/>
    <w:qFormat/>
    <w:rsid w:val="00786674"/>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786674"/>
    <w:pPr>
      <w:ind w:left="1888" w:hanging="1888"/>
    </w:pPr>
    <w:rPr>
      <w:rFonts w:eastAsia="Times New Roman" w:cs="Times New Roman"/>
      <w:lang w:eastAsia="de-AT"/>
    </w:rPr>
  </w:style>
  <w:style w:type="character" w:styleId="Fett">
    <w:name w:val="Strong"/>
    <w:uiPriority w:val="1"/>
    <w:qFormat/>
    <w:rsid w:val="00786674"/>
    <w:rPr>
      <w:b/>
      <w:bCs/>
    </w:rPr>
  </w:style>
  <w:style w:type="paragraph" w:styleId="Kommentartext">
    <w:name w:val="annotation text"/>
    <w:basedOn w:val="Standard"/>
    <w:link w:val="KommentartextZchn"/>
    <w:uiPriority w:val="99"/>
    <w:semiHidden/>
    <w:unhideWhenUsed/>
    <w:rsid w:val="00786674"/>
    <w:pPr>
      <w:spacing w:line="240" w:lineRule="auto"/>
    </w:pPr>
    <w:rPr>
      <w:sz w:val="20"/>
    </w:rPr>
  </w:style>
  <w:style w:type="paragraph" w:styleId="Listenabsatz">
    <w:name w:val="List Paragraph"/>
    <w:basedOn w:val="Standard"/>
    <w:uiPriority w:val="54"/>
    <w:semiHidden/>
    <w:rsid w:val="00786674"/>
    <w:pPr>
      <w:numPr>
        <w:numId w:val="10"/>
      </w:numPr>
      <w:contextualSpacing/>
    </w:pPr>
  </w:style>
  <w:style w:type="paragraph" w:styleId="Zitat">
    <w:name w:val="Quote"/>
    <w:basedOn w:val="Standard"/>
    <w:next w:val="Standard"/>
    <w:link w:val="ZitatZchn"/>
    <w:uiPriority w:val="20"/>
    <w:qFormat/>
    <w:rsid w:val="00786674"/>
    <w:pPr>
      <w:ind w:left="397" w:right="794"/>
    </w:pPr>
    <w:rPr>
      <w:iCs/>
      <w:color w:val="E1320F" w:themeColor="text2"/>
      <w:sz w:val="25"/>
    </w:rPr>
  </w:style>
  <w:style w:type="character" w:customStyle="1" w:styleId="ZitatZchn">
    <w:name w:val="Zitat Zchn"/>
    <w:basedOn w:val="Absatz-Standardschriftart"/>
    <w:link w:val="Zitat"/>
    <w:uiPriority w:val="20"/>
    <w:rsid w:val="00786674"/>
    <w:rPr>
      <w:iCs/>
      <w:color w:val="E1320F" w:themeColor="text2"/>
      <w:sz w:val="25"/>
    </w:rPr>
  </w:style>
  <w:style w:type="paragraph" w:styleId="IntensivesZitat">
    <w:name w:val="Intense Quote"/>
    <w:basedOn w:val="Standard"/>
    <w:next w:val="Standard"/>
    <w:link w:val="IntensivesZitatZchn"/>
    <w:uiPriority w:val="30"/>
    <w:semiHidden/>
    <w:rsid w:val="0078667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786674"/>
    <w:rPr>
      <w:i/>
      <w:iCs/>
    </w:rPr>
  </w:style>
  <w:style w:type="character" w:styleId="IntensiveHervorhebung">
    <w:name w:val="Intense Emphasis"/>
    <w:uiPriority w:val="21"/>
    <w:semiHidden/>
    <w:rsid w:val="00786674"/>
    <w:rPr>
      <w:b/>
      <w:bCs/>
      <w:caps/>
      <w:smallCaps w:val="0"/>
      <w:color w:val="E1320F" w:themeColor="text2"/>
      <w:spacing w:val="0"/>
    </w:rPr>
  </w:style>
  <w:style w:type="paragraph" w:customStyle="1" w:styleId="KennZ">
    <w:name w:val="KennZ"/>
    <w:basedOn w:val="GZ"/>
    <w:uiPriority w:val="49"/>
    <w:semiHidden/>
    <w:qFormat/>
    <w:rsid w:val="00786674"/>
    <w:pPr>
      <w:spacing w:after="345"/>
    </w:pPr>
    <w:rPr>
      <w:b/>
      <w:caps/>
    </w:rPr>
  </w:style>
  <w:style w:type="character" w:styleId="IntensiverVerweis">
    <w:name w:val="Intense Reference"/>
    <w:uiPriority w:val="32"/>
    <w:semiHidden/>
    <w:rsid w:val="00786674"/>
    <w:rPr>
      <w:b/>
      <w:bCs/>
      <w:i/>
      <w:iCs/>
      <w:caps/>
      <w:color w:val="CA0237" w:themeColor="accent1"/>
    </w:rPr>
  </w:style>
  <w:style w:type="paragraph" w:styleId="Inhaltsverzeichnisberschrift">
    <w:name w:val="TOC Heading"/>
    <w:basedOn w:val="berschrift1"/>
    <w:next w:val="Standard"/>
    <w:uiPriority w:val="39"/>
    <w:semiHidden/>
    <w:unhideWhenUsed/>
    <w:qFormat/>
    <w:rsid w:val="00786674"/>
    <w:pPr>
      <w:outlineLvl w:val="9"/>
    </w:pPr>
  </w:style>
  <w:style w:type="paragraph" w:customStyle="1" w:styleId="PersonalName">
    <w:name w:val="Personal Name"/>
    <w:basedOn w:val="Standard"/>
    <w:uiPriority w:val="99"/>
    <w:semiHidden/>
    <w:rsid w:val="00786674"/>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786674"/>
  </w:style>
  <w:style w:type="paragraph" w:styleId="Sprechblasentext">
    <w:name w:val="Balloon Text"/>
    <w:basedOn w:val="Standard"/>
    <w:link w:val="SprechblasentextZchn"/>
    <w:uiPriority w:val="99"/>
    <w:semiHidden/>
    <w:unhideWhenUsed/>
    <w:rsid w:val="007866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74"/>
    <w:rPr>
      <w:rFonts w:ascii="Tahoma" w:hAnsi="Tahoma" w:cs="Tahoma"/>
      <w:sz w:val="16"/>
      <w:szCs w:val="16"/>
    </w:rPr>
  </w:style>
  <w:style w:type="table" w:styleId="Tabellenraster">
    <w:name w:val="Table Grid"/>
    <w:basedOn w:val="NormaleTabelle"/>
    <w:rsid w:val="00786674"/>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A8602E"/>
    <w:rPr>
      <w:rFonts w:asciiTheme="minorHAnsi" w:hAnsiTheme="minorHAnsi"/>
      <w:color w:val="auto"/>
      <w:u w:val="single"/>
    </w:rPr>
  </w:style>
  <w:style w:type="paragraph" w:styleId="Kopfzeile">
    <w:name w:val="header"/>
    <w:basedOn w:val="Standard"/>
    <w:link w:val="KopfzeileZchn"/>
    <w:uiPriority w:val="99"/>
    <w:semiHidden/>
    <w:rsid w:val="00786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86674"/>
  </w:style>
  <w:style w:type="paragraph" w:customStyle="1" w:styleId="UnterzeichnetiV">
    <w:name w:val="Unterzeichnet i.V."/>
    <w:basedOn w:val="KeinLeerraum"/>
    <w:next w:val="Standard"/>
    <w:uiPriority w:val="46"/>
    <w:qFormat/>
    <w:rsid w:val="00786674"/>
  </w:style>
  <w:style w:type="character" w:styleId="Platzhaltertext">
    <w:name w:val="Placeholder Text"/>
    <w:basedOn w:val="Absatz-Standardschriftart"/>
    <w:uiPriority w:val="99"/>
    <w:semiHidden/>
    <w:rsid w:val="00786674"/>
    <w:rPr>
      <w:color w:val="808080"/>
    </w:rPr>
  </w:style>
  <w:style w:type="paragraph" w:styleId="Titel">
    <w:name w:val="Title"/>
    <w:basedOn w:val="Standard"/>
    <w:next w:val="Untertitel"/>
    <w:link w:val="TitelZchn"/>
    <w:uiPriority w:val="29"/>
    <w:semiHidden/>
    <w:rsid w:val="00786674"/>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786674"/>
    <w:rPr>
      <w:rFonts w:eastAsia="Calibri" w:cs="Times New Roman"/>
      <w:sz w:val="56"/>
      <w:szCs w:val="60"/>
    </w:rPr>
  </w:style>
  <w:style w:type="paragraph" w:styleId="Untertitel">
    <w:name w:val="Subtitle"/>
    <w:basedOn w:val="Standard"/>
    <w:next w:val="Standard"/>
    <w:link w:val="UntertitelZchn"/>
    <w:uiPriority w:val="29"/>
    <w:semiHidden/>
    <w:rsid w:val="00786674"/>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786674"/>
    <w:rPr>
      <w:rFonts w:eastAsiaTheme="majorEastAsia" w:cstheme="majorBidi"/>
      <w:iCs/>
      <w:sz w:val="28"/>
    </w:rPr>
  </w:style>
  <w:style w:type="paragraph" w:customStyle="1" w:styleId="Anschriftdaten">
    <w:name w:val="Anschriftdaten"/>
    <w:basedOn w:val="KeinLeerraum"/>
    <w:uiPriority w:val="49"/>
    <w:qFormat/>
    <w:rsid w:val="00786674"/>
    <w:pPr>
      <w:spacing w:line="252" w:lineRule="auto"/>
      <w:ind w:right="1701"/>
    </w:pPr>
  </w:style>
  <w:style w:type="character" w:customStyle="1" w:styleId="Kursiv">
    <w:name w:val="Kursiv"/>
    <w:basedOn w:val="Absatz-Standardschriftart"/>
    <w:uiPriority w:val="59"/>
    <w:qFormat/>
    <w:rsid w:val="00786674"/>
    <w:rPr>
      <w:i/>
      <w:iCs/>
    </w:rPr>
  </w:style>
  <w:style w:type="paragraph" w:customStyle="1" w:styleId="TH-Spalte">
    <w:name w:val="TH-Spalte"/>
    <w:basedOn w:val="TD"/>
    <w:uiPriority w:val="4"/>
    <w:qFormat/>
    <w:rsid w:val="00786674"/>
    <w:rPr>
      <w:b/>
    </w:rPr>
  </w:style>
  <w:style w:type="paragraph" w:styleId="Gruformel">
    <w:name w:val="Closing"/>
    <w:aliases w:val="Gruß"/>
    <w:basedOn w:val="Standard"/>
    <w:next w:val="Standard"/>
    <w:link w:val="GruformelZchn"/>
    <w:uiPriority w:val="46"/>
    <w:qFormat/>
    <w:rsid w:val="00786674"/>
    <w:pPr>
      <w:spacing w:before="360"/>
    </w:pPr>
  </w:style>
  <w:style w:type="paragraph" w:customStyle="1" w:styleId="An">
    <w:name w:val="An"/>
    <w:basedOn w:val="Anschriftdaten"/>
    <w:uiPriority w:val="99"/>
    <w:semiHidden/>
    <w:rsid w:val="00786674"/>
    <w:pPr>
      <w:spacing w:line="220" w:lineRule="exact"/>
    </w:pPr>
    <w:rPr>
      <w:sz w:val="16"/>
    </w:rPr>
  </w:style>
  <w:style w:type="paragraph" w:customStyle="1" w:styleId="TH-Spaltelinks">
    <w:name w:val="TH-Spalte links"/>
    <w:aliases w:val="TH Sp links"/>
    <w:basedOn w:val="TH-Spalte"/>
    <w:uiPriority w:val="4"/>
    <w:qFormat/>
    <w:rsid w:val="00786674"/>
    <w:pPr>
      <w:jc w:val="left"/>
    </w:pPr>
  </w:style>
  <w:style w:type="paragraph" w:styleId="Aufzhlungszeichen">
    <w:name w:val="List Bullet"/>
    <w:aliases w:val="UL 1"/>
    <w:basedOn w:val="Standard"/>
    <w:uiPriority w:val="9"/>
    <w:qFormat/>
    <w:rsid w:val="00786674"/>
    <w:pPr>
      <w:numPr>
        <w:numId w:val="6"/>
      </w:numPr>
      <w:spacing w:after="0"/>
      <w:contextualSpacing/>
    </w:pPr>
    <w:rPr>
      <w:rFonts w:cs="Times New Roman"/>
      <w:lang w:eastAsia="de-AT"/>
    </w:rPr>
  </w:style>
  <w:style w:type="paragraph" w:styleId="Aufzhlungszeichen2">
    <w:name w:val="List Bullet 2"/>
    <w:aliases w:val="UL 2"/>
    <w:basedOn w:val="Aufzhlungszeichen"/>
    <w:uiPriority w:val="10"/>
    <w:qFormat/>
    <w:rsid w:val="00786674"/>
    <w:pPr>
      <w:numPr>
        <w:ilvl w:val="1"/>
      </w:numPr>
    </w:pPr>
  </w:style>
  <w:style w:type="paragraph" w:styleId="Aufzhlungszeichen3">
    <w:name w:val="List Bullet 3"/>
    <w:aliases w:val="UL 3"/>
    <w:basedOn w:val="Standard"/>
    <w:uiPriority w:val="10"/>
    <w:rsid w:val="00786674"/>
    <w:pPr>
      <w:numPr>
        <w:ilvl w:val="2"/>
        <w:numId w:val="6"/>
      </w:numPr>
      <w:spacing w:after="0"/>
    </w:pPr>
    <w:rPr>
      <w:rFonts w:eastAsia="Times New Roman" w:cs="Times New Roman"/>
      <w:lang w:eastAsia="de-AT"/>
    </w:rPr>
  </w:style>
  <w:style w:type="paragraph" w:styleId="Aufzhlungszeichen4">
    <w:name w:val="List Bullet 4"/>
    <w:basedOn w:val="Standard"/>
    <w:uiPriority w:val="10"/>
    <w:semiHidden/>
    <w:rsid w:val="00786674"/>
    <w:pPr>
      <w:numPr>
        <w:ilvl w:val="3"/>
        <w:numId w:val="6"/>
      </w:numPr>
      <w:spacing w:after="0"/>
    </w:pPr>
    <w:rPr>
      <w:rFonts w:eastAsia="Times New Roman" w:cs="Times New Roman"/>
      <w:lang w:eastAsia="de-AT"/>
    </w:rPr>
  </w:style>
  <w:style w:type="numbering" w:customStyle="1" w:styleId="ATUnsortierteListe">
    <w:name w:val="AT Unsortierte Liste"/>
    <w:uiPriority w:val="99"/>
    <w:rsid w:val="00786674"/>
    <w:pPr>
      <w:numPr>
        <w:numId w:val="4"/>
      </w:numPr>
    </w:pPr>
  </w:style>
  <w:style w:type="paragraph" w:styleId="Aufzhlungszeichen5">
    <w:name w:val="List Bullet 5"/>
    <w:basedOn w:val="Standard"/>
    <w:uiPriority w:val="10"/>
    <w:semiHidden/>
    <w:rsid w:val="00786674"/>
    <w:pPr>
      <w:numPr>
        <w:ilvl w:val="4"/>
        <w:numId w:val="6"/>
      </w:numPr>
      <w:spacing w:after="0"/>
    </w:pPr>
    <w:rPr>
      <w:rFonts w:eastAsia="Times New Roman" w:cs="Times New Roman"/>
      <w:lang w:eastAsia="de-AT"/>
    </w:rPr>
  </w:style>
  <w:style w:type="paragraph" w:customStyle="1" w:styleId="Aufzhlungszeichen6">
    <w:name w:val="Aufzählungszeichen 6"/>
    <w:basedOn w:val="Standard"/>
    <w:uiPriority w:val="10"/>
    <w:semiHidden/>
    <w:rsid w:val="00786674"/>
    <w:pPr>
      <w:numPr>
        <w:ilvl w:val="5"/>
        <w:numId w:val="6"/>
      </w:numPr>
      <w:spacing w:after="0"/>
    </w:pPr>
    <w:rPr>
      <w:rFonts w:eastAsia="Times New Roman" w:cs="Times New Roman"/>
      <w:lang w:eastAsia="de-AT"/>
    </w:rPr>
  </w:style>
  <w:style w:type="paragraph" w:customStyle="1" w:styleId="Aufzhlungszeichen7">
    <w:name w:val="Aufzählungszeichen 7"/>
    <w:basedOn w:val="Standard"/>
    <w:uiPriority w:val="10"/>
    <w:semiHidden/>
    <w:rsid w:val="00786674"/>
    <w:pPr>
      <w:numPr>
        <w:ilvl w:val="6"/>
        <w:numId w:val="6"/>
      </w:numPr>
      <w:spacing w:after="0"/>
    </w:pPr>
    <w:rPr>
      <w:rFonts w:eastAsia="Times New Roman" w:cs="Times New Roman"/>
      <w:lang w:eastAsia="de-AT"/>
    </w:rPr>
  </w:style>
  <w:style w:type="paragraph" w:customStyle="1" w:styleId="Aufzhlungszeichen8">
    <w:name w:val="Aufzählungszeichen 8"/>
    <w:basedOn w:val="Standard"/>
    <w:uiPriority w:val="10"/>
    <w:semiHidden/>
    <w:rsid w:val="00786674"/>
    <w:pPr>
      <w:numPr>
        <w:ilvl w:val="7"/>
        <w:numId w:val="6"/>
      </w:numPr>
      <w:spacing w:after="0"/>
    </w:pPr>
    <w:rPr>
      <w:rFonts w:eastAsia="Times New Roman" w:cs="Times New Roman"/>
      <w:lang w:eastAsia="de-AT"/>
    </w:rPr>
  </w:style>
  <w:style w:type="paragraph" w:customStyle="1" w:styleId="Aufzhlungszeichen9">
    <w:name w:val="Aufzählungszeichen 9"/>
    <w:basedOn w:val="Standard"/>
    <w:uiPriority w:val="10"/>
    <w:semiHidden/>
    <w:rsid w:val="00786674"/>
    <w:pPr>
      <w:numPr>
        <w:ilvl w:val="8"/>
        <w:numId w:val="6"/>
      </w:numPr>
      <w:spacing w:after="0"/>
    </w:pPr>
    <w:rPr>
      <w:rFonts w:eastAsia="Times New Roman" w:cs="Times New Roman"/>
      <w:lang w:eastAsia="de-AT"/>
    </w:rPr>
  </w:style>
  <w:style w:type="paragraph" w:customStyle="1" w:styleId="Brief2">
    <w:name w:val="Brief Ü2"/>
    <w:basedOn w:val="berschrift2"/>
    <w:next w:val="Standard"/>
    <w:uiPriority w:val="2"/>
    <w:qFormat/>
    <w:rsid w:val="00786674"/>
  </w:style>
  <w:style w:type="paragraph" w:customStyle="1" w:styleId="Brief3">
    <w:name w:val="Brief Ü3"/>
    <w:basedOn w:val="berschrift3"/>
    <w:next w:val="Standard"/>
    <w:uiPriority w:val="2"/>
    <w:qFormat/>
    <w:rsid w:val="00786674"/>
  </w:style>
  <w:style w:type="paragraph" w:customStyle="1" w:styleId="ProgrammAbsatz">
    <w:name w:val="Programm Absatz"/>
    <w:aliases w:val="P-Absatz"/>
    <w:basedOn w:val="ProgrammWannWas"/>
    <w:uiPriority w:val="24"/>
    <w:qFormat/>
    <w:rsid w:val="00786674"/>
    <w:pPr>
      <w:ind w:firstLine="0"/>
    </w:pPr>
  </w:style>
  <w:style w:type="paragraph" w:customStyle="1" w:styleId="Betreff">
    <w:name w:val="Betreff"/>
    <w:aliases w:val="Betreff-Titel,Betreff-H1"/>
    <w:basedOn w:val="Standard"/>
    <w:next w:val="StdVOR"/>
    <w:link w:val="BetreffZchn"/>
    <w:uiPriority w:val="3"/>
    <w:qFormat/>
    <w:rsid w:val="00786674"/>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786674"/>
    <w:pPr>
      <w:spacing w:after="0"/>
      <w:jc w:val="right"/>
    </w:pPr>
    <w:rPr>
      <w:sz w:val="21"/>
    </w:rPr>
  </w:style>
  <w:style w:type="paragraph" w:customStyle="1" w:styleId="TDlinks">
    <w:name w:val="TD links"/>
    <w:basedOn w:val="TD"/>
    <w:uiPriority w:val="4"/>
    <w:qFormat/>
    <w:rsid w:val="00786674"/>
    <w:pPr>
      <w:jc w:val="left"/>
    </w:pPr>
  </w:style>
  <w:style w:type="table" w:styleId="HelleSchattierung">
    <w:name w:val="Light Shading"/>
    <w:basedOn w:val="NormaleTabelle"/>
    <w:uiPriority w:val="60"/>
    <w:rsid w:val="007866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7866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786674"/>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786674"/>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86674"/>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86674"/>
    <w:rPr>
      <w:b/>
    </w:rPr>
  </w:style>
  <w:style w:type="paragraph" w:customStyle="1" w:styleId="GliederungListenfortsetzung11">
    <w:name w:val="Gliederung Listenfortsetzung 1.1."/>
    <w:aliases w:val="GL F 1.1."/>
    <w:basedOn w:val="Listenfortsetzung2"/>
    <w:next w:val="Gliederung11"/>
    <w:uiPriority w:val="17"/>
    <w:qFormat/>
    <w:rsid w:val="00786674"/>
    <w:pPr>
      <w:spacing w:after="345"/>
      <w:ind w:left="964"/>
      <w:contextualSpacing w:val="0"/>
    </w:pPr>
    <w:rPr>
      <w:rFonts w:eastAsia="Times New Roman" w:cs="Times New Roman"/>
      <w:lang w:eastAsia="de-AT"/>
    </w:rPr>
  </w:style>
  <w:style w:type="numbering" w:customStyle="1" w:styleId="eu2018atGliederungsliste2">
    <w:name w:val="eu2018at Gliederungsliste 2"/>
    <w:uiPriority w:val="99"/>
    <w:rsid w:val="00786674"/>
    <w:pPr>
      <w:numPr>
        <w:numId w:val="9"/>
      </w:numPr>
    </w:pPr>
  </w:style>
  <w:style w:type="paragraph" w:customStyle="1" w:styleId="Gliederung10">
    <w:name w:val="Gliederung 1)"/>
    <w:aliases w:val="GL 1)"/>
    <w:basedOn w:val="Listenabsatz"/>
    <w:uiPriority w:val="15"/>
    <w:semiHidden/>
    <w:rsid w:val="00786674"/>
    <w:pPr>
      <w:numPr>
        <w:numId w:val="0"/>
      </w:numPr>
      <w:contextualSpacing w:val="0"/>
    </w:pPr>
    <w:rPr>
      <w:rFonts w:eastAsia="Times New Roman" w:cs="Times New Roman"/>
      <w:lang w:eastAsia="de-AT"/>
    </w:rPr>
  </w:style>
  <w:style w:type="paragraph" w:customStyle="1" w:styleId="Gliederunga">
    <w:name w:val="Gliederung a)"/>
    <w:aliases w:val="GL 1)a)"/>
    <w:basedOn w:val="Listenabsatz"/>
    <w:uiPriority w:val="15"/>
    <w:semiHidden/>
    <w:rsid w:val="00786674"/>
    <w:pPr>
      <w:numPr>
        <w:numId w:val="0"/>
      </w:numPr>
      <w:contextualSpacing w:val="0"/>
    </w:pPr>
    <w:rPr>
      <w:rFonts w:eastAsia="Times New Roman" w:cs="Times New Roman"/>
      <w:lang w:eastAsia="de-AT"/>
    </w:rPr>
  </w:style>
  <w:style w:type="numbering" w:customStyle="1" w:styleId="eu2018atGliederungsliste">
    <w:name w:val="eu2018at Gliederungsliste"/>
    <w:uiPriority w:val="99"/>
    <w:rsid w:val="00786674"/>
    <w:pPr>
      <w:numPr>
        <w:numId w:val="8"/>
      </w:numPr>
    </w:pPr>
  </w:style>
  <w:style w:type="paragraph" w:customStyle="1" w:styleId="Gliederungi">
    <w:name w:val="Gliederung i)"/>
    <w:aliases w:val="GL1)a) i)"/>
    <w:basedOn w:val="Listenabsatz"/>
    <w:uiPriority w:val="15"/>
    <w:semiHidden/>
    <w:rsid w:val="00786674"/>
    <w:pPr>
      <w:numPr>
        <w:numId w:val="0"/>
      </w:numPr>
      <w:contextualSpacing w:val="0"/>
    </w:pPr>
    <w:rPr>
      <w:rFonts w:eastAsia="Times New Roman" w:cs="Times New Roman"/>
      <w:lang w:eastAsia="de-AT"/>
    </w:rPr>
  </w:style>
  <w:style w:type="paragraph" w:customStyle="1" w:styleId="Gliederung1">
    <w:name w:val="Gliederung 1."/>
    <w:aliases w:val="GL 1."/>
    <w:basedOn w:val="Standard"/>
    <w:uiPriority w:val="17"/>
    <w:qFormat/>
    <w:rsid w:val="00786674"/>
    <w:pPr>
      <w:numPr>
        <w:numId w:val="11"/>
      </w:numPr>
    </w:pPr>
    <w:rPr>
      <w:rFonts w:eastAsia="Times New Roman" w:cs="Times New Roman"/>
      <w:lang w:eastAsia="de-AT"/>
    </w:rPr>
  </w:style>
  <w:style w:type="paragraph" w:customStyle="1" w:styleId="Gliederung11">
    <w:name w:val="Gliederung 1.1"/>
    <w:aliases w:val="GL 1.1."/>
    <w:basedOn w:val="Standard"/>
    <w:uiPriority w:val="17"/>
    <w:qFormat/>
    <w:rsid w:val="00786674"/>
    <w:pPr>
      <w:numPr>
        <w:ilvl w:val="1"/>
        <w:numId w:val="11"/>
      </w:numPr>
    </w:pPr>
    <w:rPr>
      <w:rFonts w:eastAsia="Times New Roman" w:cs="Times New Roman"/>
      <w:lang w:eastAsia="de-AT"/>
    </w:rPr>
  </w:style>
  <w:style w:type="paragraph" w:customStyle="1" w:styleId="Gliederung111">
    <w:name w:val="Gliederung 1.1.1."/>
    <w:aliases w:val="GL 1.1.1"/>
    <w:basedOn w:val="Standard"/>
    <w:uiPriority w:val="17"/>
    <w:semiHidden/>
    <w:rsid w:val="00786674"/>
    <w:pPr>
      <w:numPr>
        <w:ilvl w:val="2"/>
        <w:numId w:val="11"/>
      </w:numPr>
    </w:pPr>
    <w:rPr>
      <w:rFonts w:eastAsia="Times New Roman" w:cs="Times New Roman"/>
      <w:lang w:eastAsia="de-AT"/>
    </w:rPr>
  </w:style>
  <w:style w:type="paragraph" w:customStyle="1" w:styleId="GliederungListenfortsetzung111">
    <w:name w:val="Gliederung Listenfortsetzung 1.1.1"/>
    <w:aliases w:val="GL F 1.1.1"/>
    <w:basedOn w:val="Gliederung111"/>
    <w:next w:val="Gliederung111"/>
    <w:uiPriority w:val="17"/>
    <w:semiHidden/>
    <w:rsid w:val="0078667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786674"/>
    <w:pPr>
      <w:spacing w:after="345"/>
    </w:pPr>
    <w:rPr>
      <w:rFonts w:eastAsia="Times New Roman" w:cs="Times New Roman"/>
      <w:lang w:eastAsia="de-AT"/>
    </w:rPr>
  </w:style>
  <w:style w:type="paragraph" w:customStyle="1" w:styleId="GliederungListenfortsetzung10">
    <w:name w:val="Gliederung Listenfortsetzung 1)"/>
    <w:aliases w:val="GL F 1)"/>
    <w:basedOn w:val="Listenfortsetzung"/>
    <w:uiPriority w:val="16"/>
    <w:semiHidden/>
    <w:rsid w:val="00786674"/>
    <w:pPr>
      <w:spacing w:after="220"/>
      <w:contextualSpacing w:val="0"/>
    </w:pPr>
    <w:rPr>
      <w:rFonts w:eastAsia="Times New Roman" w:cs="Times New Roman"/>
      <w:lang w:eastAsia="de-AT"/>
    </w:rPr>
  </w:style>
  <w:style w:type="paragraph" w:customStyle="1" w:styleId="GliederungListenfortsetzung1a">
    <w:name w:val="Gliederung Listenfortsetzung 1)a)"/>
    <w:aliases w:val="GL F 1)a)"/>
    <w:basedOn w:val="Listenfortsetzung2"/>
    <w:uiPriority w:val="16"/>
    <w:semiHidden/>
    <w:rsid w:val="00786674"/>
    <w:pPr>
      <w:spacing w:after="220"/>
      <w:contextualSpacing w:val="0"/>
    </w:pPr>
    <w:rPr>
      <w:rFonts w:eastAsia="Times New Roman" w:cs="Times New Roman"/>
      <w:lang w:eastAsia="de-AT"/>
    </w:rPr>
  </w:style>
  <w:style w:type="paragraph" w:customStyle="1" w:styleId="GliederungListenfortsetzung1ai">
    <w:name w:val="Gliederung Listenfortsetzung 1)a)i)"/>
    <w:aliases w:val="GL F 1)a)i)"/>
    <w:basedOn w:val="Listenfortsetzung3"/>
    <w:uiPriority w:val="16"/>
    <w:semiHidden/>
    <w:rsid w:val="00786674"/>
    <w:pPr>
      <w:spacing w:after="220"/>
      <w:contextualSpacing w:val="0"/>
    </w:pPr>
    <w:rPr>
      <w:rFonts w:eastAsia="Times New Roman" w:cs="Times New Roman"/>
      <w:lang w:eastAsia="de-AT"/>
    </w:rPr>
  </w:style>
  <w:style w:type="paragraph" w:styleId="Listenfortsetzung2">
    <w:name w:val="List Continue 2"/>
    <w:aliases w:val="L Ftsz 2"/>
    <w:basedOn w:val="Standard"/>
    <w:uiPriority w:val="14"/>
    <w:qFormat/>
    <w:rsid w:val="00786674"/>
    <w:pPr>
      <w:spacing w:after="0"/>
      <w:ind w:left="794"/>
      <w:contextualSpacing/>
    </w:pPr>
  </w:style>
  <w:style w:type="paragraph" w:styleId="Listenfortsetzung">
    <w:name w:val="List Continue"/>
    <w:aliases w:val="L Ftsz 1"/>
    <w:basedOn w:val="Standard"/>
    <w:uiPriority w:val="13"/>
    <w:qFormat/>
    <w:rsid w:val="00786674"/>
    <w:pPr>
      <w:spacing w:after="0"/>
      <w:ind w:left="397"/>
      <w:contextualSpacing/>
    </w:pPr>
  </w:style>
  <w:style w:type="paragraph" w:styleId="Listenfortsetzung3">
    <w:name w:val="List Continue 3"/>
    <w:aliases w:val="L Ftsz 3"/>
    <w:basedOn w:val="Standard"/>
    <w:uiPriority w:val="14"/>
    <w:rsid w:val="00786674"/>
    <w:pPr>
      <w:spacing w:after="0"/>
      <w:ind w:left="1191"/>
      <w:contextualSpacing/>
    </w:pPr>
  </w:style>
  <w:style w:type="paragraph" w:customStyle="1" w:styleId="Absende-URL">
    <w:name w:val="Absende-URL"/>
    <w:basedOn w:val="KeinLeerraum"/>
    <w:next w:val="Absendedaten"/>
    <w:uiPriority w:val="54"/>
    <w:rsid w:val="00786674"/>
    <w:pPr>
      <w:spacing w:before="85" w:after="794" w:line="220" w:lineRule="exact"/>
    </w:pPr>
    <w:rPr>
      <w:noProof/>
      <w:color w:val="E1320F"/>
      <w:lang w:eastAsia="de-AT"/>
    </w:rPr>
  </w:style>
  <w:style w:type="paragraph" w:customStyle="1" w:styleId="GZ">
    <w:name w:val="GZ"/>
    <w:basedOn w:val="Standard"/>
    <w:next w:val="Standard"/>
    <w:uiPriority w:val="47"/>
    <w:qFormat/>
    <w:rsid w:val="00786674"/>
    <w:pPr>
      <w:spacing w:before="220" w:after="0"/>
    </w:pPr>
  </w:style>
  <w:style w:type="paragraph" w:customStyle="1" w:styleId="StdVOR">
    <w:name w:val="Std+VOR"/>
    <w:basedOn w:val="Standard"/>
    <w:next w:val="Standard"/>
    <w:qFormat/>
    <w:rsid w:val="00786674"/>
    <w:pPr>
      <w:spacing w:before="360"/>
    </w:pPr>
  </w:style>
  <w:style w:type="paragraph" w:styleId="Listennummer">
    <w:name w:val="List Number"/>
    <w:aliases w:val="OL 1"/>
    <w:basedOn w:val="Standard"/>
    <w:uiPriority w:val="11"/>
    <w:qFormat/>
    <w:rsid w:val="00786674"/>
    <w:pPr>
      <w:numPr>
        <w:numId w:val="12"/>
      </w:numPr>
      <w:spacing w:after="0"/>
      <w:contextualSpacing/>
    </w:pPr>
  </w:style>
  <w:style w:type="paragraph" w:styleId="Blocktext">
    <w:name w:val="Block Text"/>
    <w:basedOn w:val="Standard"/>
    <w:uiPriority w:val="99"/>
    <w:semiHidden/>
    <w:unhideWhenUsed/>
    <w:rsid w:val="0078667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786674"/>
    <w:rPr>
      <w:vertAlign w:val="superscript"/>
    </w:rPr>
  </w:style>
  <w:style w:type="paragraph" w:styleId="Funotentext">
    <w:name w:val="footnote text"/>
    <w:basedOn w:val="Standard"/>
    <w:link w:val="FunotentextZchn"/>
    <w:uiPriority w:val="57"/>
    <w:semiHidden/>
    <w:unhideWhenUsed/>
    <w:rsid w:val="00786674"/>
    <w:pPr>
      <w:spacing w:after="0" w:line="270" w:lineRule="exact"/>
    </w:pPr>
    <w:rPr>
      <w:sz w:val="19"/>
    </w:rPr>
  </w:style>
  <w:style w:type="character" w:customStyle="1" w:styleId="FunotentextZchn">
    <w:name w:val="Fußnotentext Zchn"/>
    <w:basedOn w:val="Absatz-Standardschriftart"/>
    <w:link w:val="Funotentext"/>
    <w:uiPriority w:val="57"/>
    <w:semiHidden/>
    <w:rsid w:val="00786674"/>
    <w:rPr>
      <w:sz w:val="19"/>
    </w:rPr>
  </w:style>
  <w:style w:type="character" w:styleId="Funotenzeichen">
    <w:name w:val="footnote reference"/>
    <w:basedOn w:val="Absatz-Standardschriftart"/>
    <w:uiPriority w:val="57"/>
    <w:semiHidden/>
    <w:unhideWhenUsed/>
    <w:rsid w:val="00786674"/>
    <w:rPr>
      <w:vertAlign w:val="superscript"/>
    </w:rPr>
  </w:style>
  <w:style w:type="character" w:customStyle="1" w:styleId="KommentartextZchn">
    <w:name w:val="Kommentartext Zchn"/>
    <w:basedOn w:val="Absatz-Standardschriftart"/>
    <w:link w:val="Kommentartext"/>
    <w:uiPriority w:val="99"/>
    <w:semiHidden/>
    <w:rsid w:val="00786674"/>
    <w:rPr>
      <w:sz w:val="20"/>
    </w:rPr>
  </w:style>
  <w:style w:type="character" w:customStyle="1" w:styleId="GruformelZchn">
    <w:name w:val="Grußformel Zchn"/>
    <w:aliases w:val="Gruß Zchn"/>
    <w:basedOn w:val="Absatz-Standardschriftart"/>
    <w:link w:val="Gruformel"/>
    <w:uiPriority w:val="46"/>
    <w:rsid w:val="00786674"/>
  </w:style>
  <w:style w:type="paragraph" w:customStyle="1" w:styleId="Listennummera">
    <w:name w:val="Listennummer a)"/>
    <w:aliases w:val="OL 1 a)"/>
    <w:basedOn w:val="Listennummer"/>
    <w:uiPriority w:val="18"/>
    <w:qFormat/>
    <w:rsid w:val="00786674"/>
    <w:pPr>
      <w:numPr>
        <w:numId w:val="13"/>
      </w:numPr>
    </w:pPr>
  </w:style>
  <w:style w:type="numbering" w:customStyle="1" w:styleId="ATGliederungsliste">
    <w:name w:val="AT Gliederungsliste"/>
    <w:uiPriority w:val="99"/>
    <w:rsid w:val="00786674"/>
    <w:pPr>
      <w:numPr>
        <w:numId w:val="2"/>
      </w:numPr>
    </w:pPr>
  </w:style>
  <w:style w:type="paragraph" w:styleId="Listennummer2">
    <w:name w:val="List Number 2"/>
    <w:aliases w:val="OL 2"/>
    <w:basedOn w:val="Standard"/>
    <w:uiPriority w:val="12"/>
    <w:qFormat/>
    <w:rsid w:val="00786674"/>
    <w:pPr>
      <w:numPr>
        <w:ilvl w:val="1"/>
        <w:numId w:val="12"/>
      </w:numPr>
      <w:spacing w:after="0"/>
    </w:pPr>
  </w:style>
  <w:style w:type="paragraph" w:styleId="Listennummer3">
    <w:name w:val="List Number 3"/>
    <w:aliases w:val="OL 3"/>
    <w:basedOn w:val="Standard"/>
    <w:uiPriority w:val="12"/>
    <w:rsid w:val="00786674"/>
    <w:pPr>
      <w:numPr>
        <w:ilvl w:val="2"/>
        <w:numId w:val="12"/>
      </w:numPr>
      <w:spacing w:after="0"/>
    </w:pPr>
  </w:style>
  <w:style w:type="paragraph" w:styleId="Listennummer4">
    <w:name w:val="List Number 4"/>
    <w:basedOn w:val="Standard"/>
    <w:uiPriority w:val="12"/>
    <w:semiHidden/>
    <w:rsid w:val="00786674"/>
    <w:pPr>
      <w:numPr>
        <w:ilvl w:val="3"/>
        <w:numId w:val="12"/>
      </w:numPr>
      <w:spacing w:after="0" w:line="276" w:lineRule="auto"/>
    </w:pPr>
  </w:style>
  <w:style w:type="paragraph" w:styleId="Listennummer5">
    <w:name w:val="List Number 5"/>
    <w:basedOn w:val="Standard"/>
    <w:uiPriority w:val="12"/>
    <w:semiHidden/>
    <w:rsid w:val="00786674"/>
    <w:pPr>
      <w:numPr>
        <w:ilvl w:val="4"/>
        <w:numId w:val="12"/>
      </w:numPr>
      <w:spacing w:after="0"/>
    </w:pPr>
  </w:style>
  <w:style w:type="paragraph" w:customStyle="1" w:styleId="Listennummer6">
    <w:name w:val="Listennummer 6"/>
    <w:basedOn w:val="Standard"/>
    <w:uiPriority w:val="12"/>
    <w:semiHidden/>
    <w:rsid w:val="00786674"/>
    <w:pPr>
      <w:numPr>
        <w:ilvl w:val="5"/>
        <w:numId w:val="12"/>
      </w:numPr>
      <w:spacing w:after="0"/>
    </w:pPr>
    <w:rPr>
      <w:rFonts w:eastAsia="Times New Roman" w:cs="Times New Roman"/>
      <w:lang w:eastAsia="de-AT"/>
    </w:rPr>
  </w:style>
  <w:style w:type="paragraph" w:customStyle="1" w:styleId="Listennummer7">
    <w:name w:val="Listennummer 7"/>
    <w:basedOn w:val="Standard"/>
    <w:uiPriority w:val="12"/>
    <w:semiHidden/>
    <w:rsid w:val="00786674"/>
    <w:pPr>
      <w:numPr>
        <w:ilvl w:val="6"/>
        <w:numId w:val="12"/>
      </w:numPr>
      <w:spacing w:after="0"/>
    </w:pPr>
    <w:rPr>
      <w:rFonts w:eastAsia="Times New Roman" w:cs="Times New Roman"/>
      <w:lang w:eastAsia="de-AT"/>
    </w:rPr>
  </w:style>
  <w:style w:type="paragraph" w:customStyle="1" w:styleId="Listennummer8">
    <w:name w:val="Listennummer 8"/>
    <w:basedOn w:val="Standard"/>
    <w:uiPriority w:val="12"/>
    <w:semiHidden/>
    <w:rsid w:val="00786674"/>
    <w:pPr>
      <w:numPr>
        <w:ilvl w:val="7"/>
        <w:numId w:val="12"/>
      </w:numPr>
      <w:spacing w:after="0"/>
    </w:pPr>
    <w:rPr>
      <w:rFonts w:eastAsia="Times New Roman" w:cs="Times New Roman"/>
      <w:lang w:eastAsia="de-AT"/>
    </w:rPr>
  </w:style>
  <w:style w:type="paragraph" w:customStyle="1" w:styleId="Listennummer9">
    <w:name w:val="Listennummer 9"/>
    <w:basedOn w:val="Standard"/>
    <w:uiPriority w:val="12"/>
    <w:semiHidden/>
    <w:rsid w:val="00786674"/>
    <w:pPr>
      <w:numPr>
        <w:ilvl w:val="8"/>
        <w:numId w:val="12"/>
      </w:numPr>
      <w:spacing w:after="0"/>
    </w:pPr>
    <w:rPr>
      <w:rFonts w:eastAsia="Times New Roman" w:cs="Times New Roman"/>
      <w:lang w:eastAsia="de-AT"/>
    </w:rPr>
  </w:style>
  <w:style w:type="table" w:customStyle="1" w:styleId="Republik-AT">
    <w:name w:val="Republik-AT"/>
    <w:basedOn w:val="Tabellenraster"/>
    <w:uiPriority w:val="99"/>
    <w:rsid w:val="00786674"/>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786674"/>
    <w:pPr>
      <w:numPr>
        <w:numId w:val="3"/>
      </w:numPr>
    </w:pPr>
  </w:style>
  <w:style w:type="paragraph" w:styleId="Verzeichnis2">
    <w:name w:val="toc 2"/>
    <w:basedOn w:val="Standard"/>
    <w:next w:val="Standard"/>
    <w:autoRedefine/>
    <w:uiPriority w:val="39"/>
    <w:semiHidden/>
    <w:rsid w:val="00786674"/>
    <w:pPr>
      <w:tabs>
        <w:tab w:val="left" w:pos="426"/>
        <w:tab w:val="right" w:leader="dot" w:pos="7297"/>
      </w:tabs>
      <w:spacing w:after="156"/>
    </w:pPr>
  </w:style>
  <w:style w:type="paragraph" w:styleId="Verzeichnis3">
    <w:name w:val="toc 3"/>
    <w:basedOn w:val="Standard"/>
    <w:next w:val="Standard"/>
    <w:autoRedefine/>
    <w:uiPriority w:val="39"/>
    <w:semiHidden/>
    <w:rsid w:val="00786674"/>
    <w:pPr>
      <w:tabs>
        <w:tab w:val="left" w:pos="907"/>
        <w:tab w:val="right" w:leader="dot" w:pos="7297"/>
      </w:tabs>
      <w:spacing w:after="100"/>
      <w:ind w:left="312"/>
    </w:pPr>
  </w:style>
  <w:style w:type="character" w:customStyle="1" w:styleId="small">
    <w:name w:val="small"/>
    <w:basedOn w:val="Absatz-Standardschriftart"/>
    <w:uiPriority w:val="46"/>
    <w:qFormat/>
    <w:rsid w:val="00786674"/>
    <w:rPr>
      <w:sz w:val="18"/>
      <w:szCs w:val="16"/>
    </w:rPr>
  </w:style>
  <w:style w:type="paragraph" w:customStyle="1" w:styleId="1nummeriert">
    <w:name w:val="Ü1 nummeriert"/>
    <w:basedOn w:val="berschrift1"/>
    <w:next w:val="Standard"/>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786674"/>
    <w:pPr>
      <w:spacing w:after="345"/>
    </w:pPr>
    <w:rPr>
      <w:b/>
      <w:color w:val="auto"/>
      <w:sz w:val="25"/>
      <w:szCs w:val="25"/>
    </w:rPr>
  </w:style>
  <w:style w:type="character" w:customStyle="1" w:styleId="Hochstellen">
    <w:name w:val="Hochstellen"/>
    <w:basedOn w:val="Absatz-Standardschriftart"/>
    <w:uiPriority w:val="59"/>
    <w:qFormat/>
    <w:rsid w:val="00786674"/>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786674"/>
    <w:pPr>
      <w:numPr>
        <w:numId w:val="14"/>
      </w:numPr>
      <w:spacing w:after="0"/>
    </w:pPr>
    <w:rPr>
      <w:rFonts w:eastAsia="Times New Roman" w:cs="Times New Roman"/>
      <w:lang w:eastAsia="de-AT"/>
    </w:rPr>
  </w:style>
  <w:style w:type="paragraph" w:customStyle="1" w:styleId="P-Intro">
    <w:name w:val="P-Intro"/>
    <w:basedOn w:val="Standard"/>
    <w:uiPriority w:val="19"/>
    <w:semiHidden/>
    <w:qFormat/>
    <w:rsid w:val="00786674"/>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786674"/>
    <w:pPr>
      <w:spacing w:after="345"/>
    </w:pPr>
  </w:style>
  <w:style w:type="paragraph" w:customStyle="1" w:styleId="Quelle">
    <w:name w:val="Quelle"/>
    <w:basedOn w:val="StdVOR"/>
    <w:next w:val="Standard"/>
    <w:uiPriority w:val="5"/>
    <w:qFormat/>
    <w:rsid w:val="00786674"/>
    <w:rPr>
      <w:sz w:val="21"/>
      <w:szCs w:val="19"/>
    </w:rPr>
  </w:style>
  <w:style w:type="paragraph" w:styleId="Abbildungsverzeichnis">
    <w:name w:val="table of figures"/>
    <w:basedOn w:val="Standard"/>
    <w:next w:val="Standard"/>
    <w:uiPriority w:val="40"/>
    <w:semiHidden/>
    <w:rsid w:val="00786674"/>
    <w:pPr>
      <w:spacing w:after="0"/>
    </w:pPr>
  </w:style>
  <w:style w:type="paragraph" w:styleId="Verzeichnis4">
    <w:name w:val="toc 4"/>
    <w:basedOn w:val="Standard"/>
    <w:next w:val="Standard"/>
    <w:autoRedefine/>
    <w:uiPriority w:val="39"/>
    <w:semiHidden/>
    <w:rsid w:val="00786674"/>
    <w:pPr>
      <w:tabs>
        <w:tab w:val="left" w:pos="1077"/>
        <w:tab w:val="right" w:leader="dot" w:pos="7297"/>
      </w:tabs>
      <w:spacing w:after="100"/>
      <w:ind w:left="312"/>
    </w:pPr>
  </w:style>
  <w:style w:type="paragraph" w:customStyle="1" w:styleId="BoxTitel">
    <w:name w:val="Box Titel"/>
    <w:basedOn w:val="Standard"/>
    <w:uiPriority w:val="21"/>
    <w:semiHidden/>
    <w:qFormat/>
    <w:rsid w:val="0078667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786674"/>
    <w:pPr>
      <w:numPr>
        <w:numId w:val="14"/>
      </w:numPr>
    </w:pPr>
  </w:style>
  <w:style w:type="paragraph" w:customStyle="1" w:styleId="Vermerk">
    <w:name w:val="Vermerk"/>
    <w:basedOn w:val="Standard"/>
    <w:uiPriority w:val="47"/>
    <w:qFormat/>
    <w:rsid w:val="00786674"/>
    <w:rPr>
      <w:sz w:val="18"/>
    </w:rPr>
  </w:style>
  <w:style w:type="character" w:customStyle="1" w:styleId="Tiefstellen">
    <w:name w:val="Tiefstellen"/>
    <w:basedOn w:val="Absatz-Standardschriftart"/>
    <w:uiPriority w:val="59"/>
    <w:qFormat/>
    <w:rsid w:val="00786674"/>
    <w:rPr>
      <w:caps w:val="0"/>
      <w:smallCaps w:val="0"/>
      <w:strike w:val="0"/>
      <w:dstrike w:val="0"/>
      <w:vanish w:val="0"/>
      <w:vertAlign w:val="subscript"/>
    </w:rPr>
  </w:style>
  <w:style w:type="paragraph" w:customStyle="1" w:styleId="AbsNACH">
    <w:name w:val="Abs+NACH"/>
    <w:basedOn w:val="Absendedaten"/>
    <w:uiPriority w:val="49"/>
    <w:qFormat/>
    <w:rsid w:val="00786674"/>
    <w:pPr>
      <w:spacing w:after="240"/>
    </w:pPr>
    <w:rPr>
      <w:rFonts w:eastAsia="Times New Roman" w:cs="Times New Roman"/>
      <w:szCs w:val="20"/>
    </w:rPr>
  </w:style>
  <w:style w:type="character" w:customStyle="1" w:styleId="Grobuchstaben">
    <w:name w:val="Großbuchstaben"/>
    <w:basedOn w:val="Absatz-Standardschriftart"/>
    <w:uiPriority w:val="59"/>
    <w:qFormat/>
    <w:rsid w:val="00786674"/>
    <w:rPr>
      <w:caps/>
      <w:smallCaps w:val="0"/>
      <w:strike w:val="0"/>
      <w:dstrike w:val="0"/>
      <w:vanish w:val="0"/>
      <w:vertAlign w:val="baseline"/>
    </w:rPr>
  </w:style>
  <w:style w:type="character" w:styleId="BesuchterLink">
    <w:name w:val="FollowedHyperlink"/>
    <w:basedOn w:val="Absatz-Standardschriftart"/>
    <w:uiPriority w:val="99"/>
    <w:semiHidden/>
    <w:unhideWhenUsed/>
    <w:rsid w:val="00786674"/>
    <w:rPr>
      <w:color w:val="636362" w:themeColor="followedHyperlink"/>
      <w:u w:val="single"/>
    </w:rPr>
  </w:style>
  <w:style w:type="paragraph" w:customStyle="1" w:styleId="UZ-Datum">
    <w:name w:val="UZ-Datum"/>
    <w:basedOn w:val="UnterzeichnetiV"/>
    <w:next w:val="UnterzeichnetiV"/>
    <w:uiPriority w:val="46"/>
    <w:rsid w:val="00786674"/>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786674"/>
    <w:pPr>
      <w:spacing w:after="0"/>
    </w:pPr>
    <w:rPr>
      <w:sz w:val="18"/>
    </w:rPr>
  </w:style>
  <w:style w:type="paragraph" w:customStyle="1" w:styleId="Brief2nummeriert">
    <w:name w:val="Brief Ü2 nummeriert"/>
    <w:basedOn w:val="Standard"/>
    <w:next w:val="Standard"/>
    <w:uiPriority w:val="2"/>
    <w:qFormat/>
    <w:rsid w:val="00786674"/>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786674"/>
    <w:rPr>
      <w:rFonts w:asciiTheme="majorHAnsi" w:hAnsiTheme="majorHAnsi"/>
      <w:b/>
      <w:sz w:val="28"/>
      <w:shd w:val="clear" w:color="auto" w:fill="FFFFFF"/>
    </w:rPr>
  </w:style>
  <w:style w:type="numbering" w:customStyle="1" w:styleId="AT-Brief-berschriftengliederung">
    <w:name w:val="AT-Brief-Überschriftengliederung"/>
    <w:uiPriority w:val="99"/>
    <w:rsid w:val="00786674"/>
    <w:pPr>
      <w:numPr>
        <w:numId w:val="5"/>
      </w:numPr>
    </w:pPr>
  </w:style>
  <w:style w:type="paragraph" w:customStyle="1" w:styleId="Brief3nummeriert">
    <w:name w:val="Brief Ü3 nummeriert"/>
    <w:basedOn w:val="Standard"/>
    <w:next w:val="Standard"/>
    <w:uiPriority w:val="2"/>
    <w:qFormat/>
    <w:rsid w:val="00786674"/>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styleId="Datum">
    <w:name w:val="Date"/>
    <w:basedOn w:val="Standard"/>
    <w:next w:val="Standard"/>
    <w:link w:val="DatumZchn"/>
    <w:rsid w:val="00786674"/>
    <w:pPr>
      <w:ind w:left="6050"/>
    </w:pPr>
  </w:style>
  <w:style w:type="character" w:customStyle="1" w:styleId="DatumZchn">
    <w:name w:val="Datum Zchn"/>
    <w:basedOn w:val="Absatz-Standardschriftart"/>
    <w:link w:val="Datum"/>
    <w:rsid w:val="00786674"/>
    <w:rPr>
      <w:lang w:val="de-AT"/>
    </w:rPr>
  </w:style>
  <w:style w:type="paragraph" w:customStyle="1" w:styleId="Block">
    <w:name w:val="Block"/>
    <w:basedOn w:val="Standard"/>
    <w:uiPriority w:val="1"/>
    <w:qFormat/>
    <w:rsid w:val="00786674"/>
    <w:pPr>
      <w:jc w:val="both"/>
    </w:pPr>
    <w:rPr>
      <w:rFonts w:eastAsia="Times New Roman" w:cs="Times New Roman"/>
      <w:szCs w:val="20"/>
    </w:rPr>
  </w:style>
  <w:style w:type="paragraph" w:customStyle="1" w:styleId="BlockVOR">
    <w:name w:val="Block+VOR"/>
    <w:basedOn w:val="Block"/>
    <w:next w:val="Block"/>
    <w:uiPriority w:val="1"/>
    <w:qFormat/>
    <w:rsid w:val="00786674"/>
    <w:pPr>
      <w:spacing w:before="360"/>
    </w:pPr>
  </w:style>
  <w:style w:type="paragraph" w:customStyle="1" w:styleId="GZklein">
    <w:name w:val="GZ klein"/>
    <w:basedOn w:val="GZ"/>
    <w:uiPriority w:val="47"/>
    <w:rsid w:val="00786674"/>
    <w:rPr>
      <w:sz w:val="18"/>
    </w:rPr>
  </w:style>
  <w:style w:type="paragraph" w:customStyle="1" w:styleId="Zitat-klein">
    <w:name w:val="Zitat-klein"/>
    <w:basedOn w:val="Standard"/>
    <w:next w:val="Standard"/>
    <w:uiPriority w:val="20"/>
    <w:qFormat/>
    <w:rsid w:val="00786674"/>
    <w:pPr>
      <w:ind w:left="397"/>
    </w:pPr>
  </w:style>
  <w:style w:type="character" w:styleId="Kommentarzeichen">
    <w:name w:val="annotation reference"/>
    <w:basedOn w:val="Absatz-Standardschriftart"/>
    <w:uiPriority w:val="99"/>
    <w:semiHidden/>
    <w:unhideWhenUsed/>
    <w:rsid w:val="00EB047A"/>
    <w:rPr>
      <w:sz w:val="16"/>
      <w:szCs w:val="16"/>
    </w:rPr>
  </w:style>
  <w:style w:type="paragraph" w:styleId="Kommentarthema">
    <w:name w:val="annotation subject"/>
    <w:basedOn w:val="Kommentartext"/>
    <w:next w:val="Kommentartext"/>
    <w:link w:val="KommentarthemaZchn"/>
    <w:uiPriority w:val="99"/>
    <w:semiHidden/>
    <w:unhideWhenUsed/>
    <w:rsid w:val="00EB047A"/>
    <w:rPr>
      <w:b/>
      <w:bCs/>
      <w:szCs w:val="20"/>
    </w:rPr>
  </w:style>
  <w:style w:type="character" w:customStyle="1" w:styleId="KommentarthemaZchn">
    <w:name w:val="Kommentarthema Zchn"/>
    <w:basedOn w:val="KommentartextZchn"/>
    <w:link w:val="Kommentarthema"/>
    <w:uiPriority w:val="99"/>
    <w:semiHidden/>
    <w:rsid w:val="00EB047A"/>
    <w:rPr>
      <w:b/>
      <w:bCs/>
      <w:sz w:val="20"/>
      <w:szCs w:val="20"/>
      <w:lang w:val="de-AT"/>
    </w:rPr>
  </w:style>
  <w:style w:type="paragraph" w:styleId="StandardWeb">
    <w:name w:val="Normal (Web)"/>
    <w:basedOn w:val="Standard"/>
    <w:uiPriority w:val="99"/>
    <w:semiHidden/>
    <w:unhideWhenUsed/>
    <w:rsid w:val="007107C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49333153">
      <w:bodyDiv w:val="1"/>
      <w:marLeft w:val="0"/>
      <w:marRight w:val="0"/>
      <w:marTop w:val="0"/>
      <w:marBottom w:val="0"/>
      <w:divBdr>
        <w:top w:val="none" w:sz="0" w:space="0" w:color="auto"/>
        <w:left w:val="none" w:sz="0" w:space="0" w:color="auto"/>
        <w:bottom w:val="none" w:sz="0" w:space="0" w:color="auto"/>
        <w:right w:val="none" w:sz="0" w:space="0" w:color="auto"/>
      </w:divBdr>
    </w:div>
    <w:div w:id="894118811">
      <w:bodyDiv w:val="1"/>
      <w:marLeft w:val="0"/>
      <w:marRight w:val="0"/>
      <w:marTop w:val="0"/>
      <w:marBottom w:val="0"/>
      <w:divBdr>
        <w:top w:val="none" w:sz="0" w:space="0" w:color="auto"/>
        <w:left w:val="none" w:sz="0" w:space="0" w:color="auto"/>
        <w:bottom w:val="none" w:sz="0" w:space="0" w:color="auto"/>
        <w:right w:val="none" w:sz="0" w:space="0" w:color="auto"/>
      </w:divBdr>
    </w:div>
    <w:div w:id="1303072513">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ance.ec.europa.eu/financial-crime/high-risk-third-countries-and-international-context-content-anti-money-laundering-and-countering_en" TargetMode="External"/><Relationship Id="rId18" Type="http://schemas.openxmlformats.org/officeDocument/2006/relationships/hyperlink" Target="https://www.knowyourcountr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nctionsmap.eu/" TargetMode="External"/><Relationship Id="rId7" Type="http://schemas.openxmlformats.org/officeDocument/2006/relationships/webSettings" Target="webSettings.xml"/><Relationship Id="rId12" Type="http://schemas.openxmlformats.org/officeDocument/2006/relationships/hyperlink" Target="https://www.fatf-gafi.org/en/countries/black-and-grey-lists.html" TargetMode="External"/><Relationship Id="rId17" Type="http://schemas.openxmlformats.org/officeDocument/2006/relationships/hyperlink" Target="https://rusi.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ate.gov/country-reports-on-terrorism/" TargetMode="External"/><Relationship Id="rId20" Type="http://schemas.openxmlformats.org/officeDocument/2006/relationships/hyperlink" Target="https://sanctionslist.ofac.treas.gov/Home/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po-info@bmf.gv.at" TargetMode="External"/><Relationship Id="rId24" Type="http://schemas.openxmlformats.org/officeDocument/2006/relationships/hyperlink" Target="https://www.sanctionsmap.eu/" TargetMode="External"/><Relationship Id="rId5" Type="http://schemas.openxmlformats.org/officeDocument/2006/relationships/styles" Target="styles.xml"/><Relationship Id="rId15" Type="http://schemas.openxmlformats.org/officeDocument/2006/relationships/hyperlink" Target="https://www.csis.org/analysis/global-terrorism-threat-assessment-2024" TargetMode="External"/><Relationship Id="rId23" Type="http://schemas.openxmlformats.org/officeDocument/2006/relationships/hyperlink" Target="https://www.sanctionsmap.eu/" TargetMode="External"/><Relationship Id="rId10" Type="http://schemas.openxmlformats.org/officeDocument/2006/relationships/hyperlink" Target="mailto:npo-info@bmf.gv.at" TargetMode="External"/><Relationship Id="rId19" Type="http://schemas.openxmlformats.org/officeDocument/2006/relationships/hyperlink" Target="https://www.sanctionsmap.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tf-gafi.org/en/countries.html" TargetMode="External"/><Relationship Id="rId22" Type="http://schemas.openxmlformats.org/officeDocument/2006/relationships/hyperlink" Target="https://www.bmf.gv.at/dam/jcr:10304a7f-e72a-4763-af1c-3beedb0fda33/Risikoanalyse%20f%C3%BCr%20NPOs_Final.docx" TargetMode="External"/></Relationships>
</file>

<file path=word/theme/theme1.xml><?xml version="1.0" encoding="utf-8"?>
<a:theme xmlns:a="http://schemas.openxmlformats.org/drawingml/2006/main" name="Republik-AT-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8FD4DE79-9A49-41EF-85F7-2A89240E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1499</Words>
  <Characters>11547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BMF Infra2019</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Andreas</dc:creator>
  <cp:keywords/>
  <dc:description/>
  <cp:lastModifiedBy>Makil Renu</cp:lastModifiedBy>
  <cp:revision>2</cp:revision>
  <cp:lastPrinted>2018-07-24T12:21:00Z</cp:lastPrinted>
  <dcterms:created xsi:type="dcterms:W3CDTF">2024-10-07T07:39:00Z</dcterms:created>
  <dcterms:modified xsi:type="dcterms:W3CDTF">2024-10-07T07:39:00Z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ce1e1b25-8db9-4bb5-bbd8-6ec7ac914fa4</vt:lpwstr>
  </property>
</Properties>
</file>